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C0" w:rsidRPr="003E7485" w:rsidRDefault="00195FC0" w:rsidP="00195FC0">
      <w:pPr>
        <w:widowControl/>
        <w:spacing w:line="500" w:lineRule="exact"/>
        <w:jc w:val="left"/>
        <w:rPr>
          <w:rFonts w:ascii="长城小标宋体" w:eastAsia="长城小标宋体"/>
          <w:sz w:val="36"/>
          <w:szCs w:val="36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1</w:t>
      </w:r>
    </w:p>
    <w:p w:rsidR="00195FC0" w:rsidRDefault="00195FC0" w:rsidP="00195FC0">
      <w:pPr>
        <w:spacing w:line="500" w:lineRule="exact"/>
        <w:jc w:val="center"/>
        <w:rPr>
          <w:rFonts w:ascii="长城小标宋体" w:eastAsia="长城小标宋体"/>
          <w:sz w:val="32"/>
          <w:szCs w:val="32"/>
        </w:rPr>
      </w:pPr>
      <w:r w:rsidRPr="00587D5D">
        <w:rPr>
          <w:rFonts w:ascii="长城小标宋体" w:eastAsia="长城小标宋体"/>
          <w:sz w:val="32"/>
          <w:szCs w:val="32"/>
        </w:rPr>
        <w:t>保险资产负债管理</w:t>
      </w:r>
      <w:r w:rsidRPr="00587D5D">
        <w:rPr>
          <w:rFonts w:ascii="长城小标宋体" w:eastAsia="长城小标宋体" w:hint="eastAsia"/>
          <w:sz w:val="32"/>
          <w:szCs w:val="32"/>
        </w:rPr>
        <w:t>实务系列</w:t>
      </w:r>
      <w:r w:rsidRPr="00587D5D">
        <w:rPr>
          <w:rFonts w:ascii="长城小标宋体" w:eastAsia="长城小标宋体"/>
          <w:sz w:val="32"/>
          <w:szCs w:val="32"/>
        </w:rPr>
        <w:t>培训</w:t>
      </w:r>
      <w:r>
        <w:rPr>
          <w:rFonts w:ascii="长城小标宋体" w:eastAsia="长城小标宋体" w:hint="eastAsia"/>
          <w:sz w:val="32"/>
          <w:szCs w:val="32"/>
        </w:rPr>
        <w:t>班第二模块议程</w:t>
      </w:r>
    </w:p>
    <w:p w:rsidR="00195FC0" w:rsidRPr="00EF0E02" w:rsidRDefault="00195FC0" w:rsidP="00195FC0">
      <w:pPr>
        <w:spacing w:line="560" w:lineRule="exact"/>
        <w:jc w:val="left"/>
        <w:rPr>
          <w:rFonts w:ascii="仿宋_GB2312" w:eastAsia="仿宋_GB2312"/>
          <w:sz w:val="22"/>
          <w:szCs w:val="24"/>
        </w:rPr>
      </w:pPr>
      <w:r w:rsidRPr="00EF0E02">
        <w:rPr>
          <w:rFonts w:ascii="仿宋_GB2312" w:eastAsia="仿宋_GB2312" w:hint="eastAsia"/>
          <w:sz w:val="22"/>
          <w:szCs w:val="24"/>
        </w:rPr>
        <w:t>时间</w:t>
      </w:r>
      <w:r w:rsidRPr="00EF0E02">
        <w:rPr>
          <w:rFonts w:ascii="仿宋_GB2312" w:eastAsia="仿宋_GB2312"/>
          <w:sz w:val="22"/>
          <w:szCs w:val="24"/>
        </w:rPr>
        <w:t>：</w:t>
      </w:r>
      <w:r w:rsidRPr="00EF0E02">
        <w:rPr>
          <w:rFonts w:ascii="仿宋_GB2312" w:eastAsia="仿宋_GB2312" w:hint="eastAsia"/>
          <w:sz w:val="22"/>
          <w:szCs w:val="24"/>
        </w:rPr>
        <w:t>2018年10月</w:t>
      </w:r>
      <w:r>
        <w:rPr>
          <w:rFonts w:ascii="仿宋_GB2312" w:eastAsia="仿宋_GB2312" w:hint="eastAsia"/>
          <w:sz w:val="22"/>
          <w:szCs w:val="24"/>
        </w:rPr>
        <w:t>17</w:t>
      </w:r>
      <w:r w:rsidRPr="00EF0E02">
        <w:rPr>
          <w:rFonts w:ascii="仿宋_GB2312" w:eastAsia="仿宋_GB2312" w:hint="eastAsia"/>
          <w:sz w:val="22"/>
          <w:szCs w:val="24"/>
        </w:rPr>
        <w:t>日9:00</w:t>
      </w:r>
      <w:r w:rsidRPr="00EF0E02">
        <w:rPr>
          <w:rFonts w:ascii="仿宋_GB2312" w:eastAsia="仿宋_GB2312"/>
          <w:sz w:val="22"/>
          <w:szCs w:val="24"/>
        </w:rPr>
        <w:t>-17</w:t>
      </w:r>
      <w:r w:rsidRPr="00EF0E02">
        <w:rPr>
          <w:rFonts w:ascii="仿宋_GB2312" w:eastAsia="仿宋_GB2312" w:hint="eastAsia"/>
          <w:sz w:val="22"/>
          <w:szCs w:val="24"/>
        </w:rPr>
        <w:t>:00</w:t>
      </w:r>
    </w:p>
    <w:p w:rsidR="00195FC0" w:rsidRPr="00EF0E02" w:rsidRDefault="00195FC0" w:rsidP="00195FC0">
      <w:pPr>
        <w:spacing w:line="560" w:lineRule="exact"/>
        <w:ind w:firstLineChars="300" w:firstLine="660"/>
        <w:jc w:val="left"/>
        <w:rPr>
          <w:rFonts w:ascii="仿宋_GB2312" w:eastAsia="仿宋_GB2312"/>
          <w:sz w:val="22"/>
          <w:szCs w:val="24"/>
        </w:rPr>
      </w:pPr>
      <w:r w:rsidRPr="00EF0E02">
        <w:rPr>
          <w:rFonts w:ascii="仿宋_GB2312" w:eastAsia="仿宋_GB2312"/>
          <w:sz w:val="22"/>
          <w:szCs w:val="24"/>
        </w:rPr>
        <w:t>2018</w:t>
      </w:r>
      <w:r w:rsidRPr="00EF0E02">
        <w:rPr>
          <w:rFonts w:ascii="仿宋_GB2312" w:eastAsia="仿宋_GB2312" w:hint="eastAsia"/>
          <w:sz w:val="22"/>
          <w:szCs w:val="24"/>
        </w:rPr>
        <w:t>年10月</w:t>
      </w:r>
      <w:r>
        <w:rPr>
          <w:rFonts w:ascii="仿宋_GB2312" w:eastAsia="仿宋_GB2312" w:hint="eastAsia"/>
          <w:sz w:val="22"/>
          <w:szCs w:val="24"/>
        </w:rPr>
        <w:t>18</w:t>
      </w:r>
      <w:r w:rsidRPr="00EF0E02">
        <w:rPr>
          <w:rFonts w:ascii="仿宋_GB2312" w:eastAsia="仿宋_GB2312" w:hint="eastAsia"/>
          <w:sz w:val="22"/>
          <w:szCs w:val="24"/>
        </w:rPr>
        <w:t>日</w:t>
      </w:r>
      <w:r w:rsidRPr="00EF0E02">
        <w:rPr>
          <w:rFonts w:ascii="仿宋_GB2312" w:eastAsia="仿宋_GB2312"/>
          <w:sz w:val="22"/>
          <w:szCs w:val="24"/>
        </w:rPr>
        <w:t>9</w:t>
      </w:r>
      <w:r w:rsidRPr="00EF0E02">
        <w:rPr>
          <w:rFonts w:ascii="仿宋_GB2312" w:eastAsia="仿宋_GB2312" w:hint="eastAsia"/>
          <w:sz w:val="22"/>
          <w:szCs w:val="24"/>
        </w:rPr>
        <w:t>:00</w:t>
      </w:r>
      <w:r w:rsidRPr="00EF0E02">
        <w:rPr>
          <w:rFonts w:ascii="仿宋_GB2312" w:eastAsia="仿宋_GB2312"/>
          <w:sz w:val="22"/>
          <w:szCs w:val="24"/>
        </w:rPr>
        <w:t>-12</w:t>
      </w:r>
      <w:r w:rsidRPr="00EF0E02">
        <w:rPr>
          <w:rFonts w:ascii="仿宋_GB2312" w:eastAsia="仿宋_GB2312" w:hint="eastAsia"/>
          <w:sz w:val="22"/>
          <w:szCs w:val="24"/>
        </w:rPr>
        <w:t>:00</w:t>
      </w:r>
    </w:p>
    <w:p w:rsidR="00195FC0" w:rsidRPr="00EF0E02" w:rsidRDefault="00195FC0" w:rsidP="00195FC0">
      <w:pPr>
        <w:spacing w:line="500" w:lineRule="exact"/>
        <w:rPr>
          <w:rFonts w:ascii="长城小标宋体" w:eastAsia="长城小标宋体"/>
          <w:sz w:val="32"/>
          <w:szCs w:val="32"/>
        </w:rPr>
      </w:pPr>
      <w:r w:rsidRPr="00EF0E02">
        <w:rPr>
          <w:rFonts w:ascii="仿宋_GB2312" w:eastAsia="仿宋_GB2312" w:hint="eastAsia"/>
          <w:sz w:val="22"/>
          <w:szCs w:val="24"/>
        </w:rPr>
        <w:t>地点</w:t>
      </w:r>
      <w:r w:rsidRPr="00EF0E02">
        <w:rPr>
          <w:rFonts w:ascii="仿宋_GB2312" w:eastAsia="仿宋_GB2312"/>
          <w:sz w:val="22"/>
          <w:szCs w:val="24"/>
        </w:rPr>
        <w:t>：</w:t>
      </w:r>
      <w:r w:rsidRPr="00EF0E02">
        <w:rPr>
          <w:rFonts w:ascii="仿宋_GB2312" w:eastAsia="仿宋_GB2312" w:hint="eastAsia"/>
          <w:sz w:val="22"/>
          <w:szCs w:val="24"/>
        </w:rPr>
        <w:t>北京</w:t>
      </w:r>
      <w:r>
        <w:rPr>
          <w:rFonts w:ascii="仿宋_GB2312" w:eastAsia="仿宋_GB2312" w:hint="eastAsia"/>
          <w:sz w:val="22"/>
          <w:szCs w:val="24"/>
        </w:rPr>
        <w:t>天健宾馆（</w:t>
      </w:r>
      <w:r w:rsidRPr="00D1035C">
        <w:rPr>
          <w:rFonts w:ascii="仿宋_GB2312" w:eastAsia="仿宋_GB2312"/>
          <w:sz w:val="22"/>
          <w:szCs w:val="24"/>
        </w:rPr>
        <w:t>北京市西城区西四南大街62号</w:t>
      </w:r>
      <w:r>
        <w:rPr>
          <w:rFonts w:ascii="仿宋_GB2312" w:eastAsia="仿宋_GB2312" w:hint="eastAsia"/>
          <w:sz w:val="22"/>
          <w:szCs w:val="24"/>
        </w:rPr>
        <w:t>）</w:t>
      </w:r>
    </w:p>
    <w:tbl>
      <w:tblPr>
        <w:tblpPr w:leftFromText="180" w:rightFromText="180" w:vertAnchor="text" w:horzAnchor="margin" w:tblpXSpec="center" w:tblpY="10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819"/>
        <w:gridCol w:w="2580"/>
      </w:tblGrid>
      <w:tr w:rsidR="00195FC0" w:rsidRPr="00893A39" w:rsidTr="00872BF5">
        <w:trPr>
          <w:trHeight w:val="40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Default="00195FC0" w:rsidP="00872BF5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  <w:szCs w:val="24"/>
              </w:rPr>
              <w:t>第一天（9:00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-17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:00）</w:t>
            </w:r>
          </w:p>
          <w:p w:rsidR="00195FC0" w:rsidRPr="00893A39" w:rsidRDefault="00195FC0" w:rsidP="00872BF5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  <w:szCs w:val="24"/>
              </w:rPr>
              <w:t>培训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地点：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北京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天健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宾馆一层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宴会厅</w:t>
            </w:r>
          </w:p>
        </w:tc>
      </w:tr>
      <w:tr w:rsidR="00195FC0" w:rsidRPr="00893A39" w:rsidTr="00872BF5">
        <w:trPr>
          <w:trHeight w:val="4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C0" w:rsidRPr="00893A39" w:rsidRDefault="00195FC0" w:rsidP="00872BF5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时间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C0" w:rsidRPr="00893A39" w:rsidRDefault="00195FC0" w:rsidP="00872BF5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授课主题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C0" w:rsidRPr="00893A39" w:rsidRDefault="00195FC0" w:rsidP="00872BF5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授课嘉宾</w:t>
            </w:r>
          </w:p>
        </w:tc>
      </w:tr>
      <w:tr w:rsidR="00195FC0" w:rsidRPr="00893A39" w:rsidTr="00872BF5">
        <w:trPr>
          <w:trHeight w:val="5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C0" w:rsidRPr="00893A39" w:rsidRDefault="00195FC0" w:rsidP="00872BF5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9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:00-9:1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C0" w:rsidRPr="00893A39" w:rsidRDefault="00195FC0" w:rsidP="00872BF5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领导致辞</w:t>
            </w:r>
          </w:p>
        </w:tc>
      </w:tr>
      <w:tr w:rsidR="00195FC0" w:rsidRPr="00893A39" w:rsidTr="00872BF5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Default="00195FC0" w:rsidP="00872BF5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9:10</w:t>
            </w:r>
            <w:r>
              <w:rPr>
                <w:rFonts w:ascii="仿宋_GB2312" w:eastAsia="仿宋_GB2312"/>
                <w:sz w:val="22"/>
                <w:szCs w:val="24"/>
              </w:rPr>
              <w:t>-10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Pr="000B0B65" w:rsidRDefault="00195FC0" w:rsidP="00872BF5">
            <w:pPr>
              <w:spacing w:line="360" w:lineRule="auto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</w:rPr>
              <w:t>保险</w:t>
            </w:r>
            <w:r w:rsidRPr="00A03156">
              <w:rPr>
                <w:rFonts w:ascii="仿宋_GB2312" w:eastAsia="仿宋_GB2312" w:hint="eastAsia"/>
                <w:sz w:val="22"/>
              </w:rPr>
              <w:t>资产负债管理</w:t>
            </w:r>
            <w:r>
              <w:rPr>
                <w:rFonts w:ascii="仿宋_GB2312" w:eastAsia="仿宋_GB2312" w:hint="eastAsia"/>
                <w:sz w:val="22"/>
              </w:rPr>
              <w:t>监管规则试运行</w:t>
            </w:r>
            <w:r>
              <w:rPr>
                <w:rFonts w:ascii="仿宋_GB2312" w:eastAsia="仿宋_GB2312"/>
                <w:sz w:val="22"/>
              </w:rPr>
              <w:t>情况介绍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Default="00195FC0" w:rsidP="00872B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FA327A">
              <w:rPr>
                <w:rFonts w:ascii="仿宋_GB2312" w:eastAsia="仿宋_GB2312"/>
                <w:sz w:val="22"/>
              </w:rPr>
              <w:t>中国银行保险监督管理委员会</w:t>
            </w:r>
            <w:r>
              <w:rPr>
                <w:rFonts w:ascii="仿宋_GB2312" w:eastAsia="仿宋_GB2312"/>
                <w:sz w:val="22"/>
              </w:rPr>
              <w:t>保险资金运用监管部门</w:t>
            </w:r>
            <w:r>
              <w:rPr>
                <w:rFonts w:ascii="仿宋_GB2312" w:eastAsia="仿宋_GB2312" w:hint="eastAsia"/>
                <w:sz w:val="22"/>
              </w:rPr>
              <w:t>相关处室</w:t>
            </w:r>
            <w:r>
              <w:rPr>
                <w:rFonts w:ascii="仿宋_GB2312" w:eastAsia="仿宋_GB2312"/>
                <w:sz w:val="22"/>
              </w:rPr>
              <w:t>领导</w:t>
            </w:r>
          </w:p>
        </w:tc>
      </w:tr>
      <w:tr w:rsidR="00195FC0" w:rsidRPr="00893A39" w:rsidTr="00872BF5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C0" w:rsidRPr="00893A39" w:rsidRDefault="00195FC0" w:rsidP="00872BF5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10:00-12:0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Pr="000E15A1" w:rsidRDefault="00195FC0" w:rsidP="00872BF5">
            <w:pPr>
              <w:spacing w:line="360" w:lineRule="auto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 w:rsidRPr="000B0B65">
              <w:rPr>
                <w:rFonts w:ascii="仿宋_GB2312" w:eastAsia="仿宋_GB2312" w:hint="eastAsia"/>
                <w:sz w:val="22"/>
                <w:szCs w:val="24"/>
              </w:rPr>
              <w:t>资产负债管理</w:t>
            </w:r>
            <w:r>
              <w:rPr>
                <w:rFonts w:ascii="仿宋_GB2312" w:eastAsia="仿宋_GB2312" w:hint="eastAsia"/>
                <w:sz w:val="22"/>
                <w:szCs w:val="24"/>
              </w:rPr>
              <w:t>定性</w:t>
            </w:r>
            <w:r w:rsidRPr="000B0B65">
              <w:rPr>
                <w:rFonts w:ascii="仿宋_GB2312" w:eastAsia="仿宋_GB2312"/>
                <w:sz w:val="22"/>
                <w:szCs w:val="24"/>
              </w:rPr>
              <w:t>评估</w:t>
            </w:r>
            <w:r w:rsidRPr="000B0B65">
              <w:rPr>
                <w:rFonts w:ascii="仿宋_GB2312" w:eastAsia="仿宋_GB2312" w:hint="eastAsia"/>
                <w:sz w:val="22"/>
                <w:szCs w:val="24"/>
              </w:rPr>
              <w:t>监管</w:t>
            </w:r>
            <w:r w:rsidRPr="000B0B65">
              <w:rPr>
                <w:rFonts w:ascii="仿宋_GB2312" w:eastAsia="仿宋_GB2312"/>
                <w:sz w:val="22"/>
                <w:szCs w:val="24"/>
              </w:rPr>
              <w:t>规则政策解读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Pr="00893A39" w:rsidRDefault="00195FC0" w:rsidP="00872B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 w:hint="eastAsia"/>
                <w:sz w:val="22"/>
                <w:szCs w:val="24"/>
              </w:rPr>
              <w:t>监管制度建设</w:t>
            </w:r>
            <w:r>
              <w:rPr>
                <w:rFonts w:ascii="仿宋_GB2312" w:eastAsia="仿宋_GB2312"/>
                <w:sz w:val="22"/>
                <w:szCs w:val="24"/>
              </w:rPr>
              <w:t>项目</w:t>
            </w:r>
            <w:r>
              <w:rPr>
                <w:rFonts w:ascii="仿宋_GB2312" w:eastAsia="仿宋_GB2312" w:hint="eastAsia"/>
                <w:sz w:val="22"/>
                <w:szCs w:val="24"/>
              </w:rPr>
              <w:t>组代表</w:t>
            </w:r>
          </w:p>
        </w:tc>
      </w:tr>
      <w:tr w:rsidR="00195FC0" w:rsidRPr="00893A39" w:rsidTr="00872BF5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Default="00195FC0" w:rsidP="00872BF5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12:00</w:t>
            </w:r>
            <w:r>
              <w:rPr>
                <w:rFonts w:ascii="仿宋_GB2312" w:eastAsia="仿宋_GB2312"/>
                <w:sz w:val="22"/>
                <w:szCs w:val="24"/>
              </w:rPr>
              <w:t>-13</w:t>
            </w:r>
            <w:r>
              <w:rPr>
                <w:rFonts w:ascii="仿宋_GB2312" w:eastAsia="仿宋_GB2312" w:hint="eastAsia"/>
                <w:sz w:val="22"/>
                <w:szCs w:val="24"/>
              </w:rPr>
              <w:t>:30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Default="00195FC0" w:rsidP="00872B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午餐</w:t>
            </w:r>
          </w:p>
        </w:tc>
      </w:tr>
      <w:tr w:rsidR="00195FC0" w:rsidRPr="00893A39" w:rsidTr="00872BF5">
        <w:trPr>
          <w:trHeight w:val="8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Pr="00893A39" w:rsidRDefault="00195FC0" w:rsidP="00872BF5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</w:t>
            </w:r>
            <w:r>
              <w:rPr>
                <w:rFonts w:ascii="仿宋_GB2312" w:eastAsia="仿宋_GB2312"/>
                <w:sz w:val="22"/>
                <w:szCs w:val="24"/>
              </w:rPr>
              <w:t>-15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C0" w:rsidRPr="00B05641" w:rsidRDefault="00195FC0" w:rsidP="00872BF5">
            <w:pPr>
              <w:spacing w:line="360" w:lineRule="auto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机构</w:t>
            </w:r>
            <w:r w:rsidRPr="003F2FA4">
              <w:rPr>
                <w:rFonts w:ascii="仿宋_GB2312" w:eastAsia="仿宋_GB2312" w:hint="eastAsia"/>
                <w:sz w:val="22"/>
                <w:szCs w:val="24"/>
              </w:rPr>
              <w:t>资产负债管理框架</w:t>
            </w:r>
            <w:r w:rsidRPr="003F2FA4">
              <w:rPr>
                <w:rFonts w:ascii="仿宋_GB2312" w:eastAsia="仿宋_GB2312"/>
                <w:sz w:val="22"/>
                <w:szCs w:val="24"/>
              </w:rPr>
              <w:t>体系</w:t>
            </w:r>
            <w:r w:rsidRPr="003F2FA4">
              <w:rPr>
                <w:rFonts w:ascii="仿宋_GB2312" w:eastAsia="仿宋_GB2312" w:hint="eastAsia"/>
                <w:sz w:val="22"/>
                <w:szCs w:val="24"/>
              </w:rPr>
              <w:t>建设、</w:t>
            </w:r>
            <w:r w:rsidRPr="003F2FA4">
              <w:rPr>
                <w:rFonts w:ascii="仿宋_GB2312" w:eastAsia="仿宋_GB2312"/>
                <w:sz w:val="22"/>
                <w:szCs w:val="24"/>
              </w:rPr>
              <w:t>控制与流程</w:t>
            </w:r>
            <w:r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>
              <w:rPr>
                <w:rFonts w:ascii="仿宋_GB2312" w:eastAsia="仿宋_GB2312"/>
                <w:sz w:val="22"/>
                <w:szCs w:val="24"/>
              </w:rPr>
              <w:t>绩效考核</w:t>
            </w:r>
            <w:r>
              <w:rPr>
                <w:rFonts w:ascii="仿宋_GB2312" w:eastAsia="仿宋_GB2312" w:hint="eastAsia"/>
                <w:sz w:val="22"/>
                <w:szCs w:val="24"/>
              </w:rPr>
              <w:t>的</w:t>
            </w:r>
            <w:r w:rsidRPr="003F2FA4">
              <w:rPr>
                <w:rFonts w:ascii="仿宋_GB2312" w:eastAsia="仿宋_GB2312" w:hint="eastAsia"/>
                <w:sz w:val="22"/>
                <w:szCs w:val="24"/>
              </w:rPr>
              <w:t>实务</w:t>
            </w:r>
            <w:r w:rsidRPr="003F2FA4">
              <w:rPr>
                <w:rFonts w:ascii="仿宋_GB2312" w:eastAsia="仿宋_GB2312"/>
                <w:sz w:val="22"/>
                <w:szCs w:val="24"/>
              </w:rPr>
              <w:t>操作与重点、难点分析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Pr="00DE5327" w:rsidRDefault="00C41FB7" w:rsidP="00872BF5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</w:t>
            </w:r>
            <w:r>
              <w:rPr>
                <w:rFonts w:ascii="仿宋_GB2312" w:eastAsia="仿宋_GB2312"/>
                <w:sz w:val="22"/>
                <w:szCs w:val="24"/>
              </w:rPr>
              <w:t>专家</w:t>
            </w:r>
          </w:p>
        </w:tc>
      </w:tr>
      <w:tr w:rsidR="00195FC0" w:rsidRPr="00893A39" w:rsidTr="00872BF5">
        <w:trPr>
          <w:trHeight w:val="8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Pr="00893A39" w:rsidRDefault="00195FC0" w:rsidP="00872BF5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15:00-16:30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Pr="000E15A1" w:rsidRDefault="00195FC0" w:rsidP="00872BF5">
            <w:pPr>
              <w:spacing w:line="360" w:lineRule="auto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Pr="00D51665" w:rsidRDefault="00C41FB7" w:rsidP="00872BF5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</w:t>
            </w:r>
            <w:r>
              <w:rPr>
                <w:rFonts w:ascii="仿宋_GB2312" w:eastAsia="仿宋_GB2312"/>
                <w:sz w:val="22"/>
                <w:szCs w:val="24"/>
              </w:rPr>
              <w:t>专家</w:t>
            </w:r>
            <w:bookmarkStart w:id="0" w:name="_GoBack"/>
            <w:bookmarkEnd w:id="0"/>
          </w:p>
        </w:tc>
      </w:tr>
      <w:tr w:rsidR="00195FC0" w:rsidRPr="00893A39" w:rsidTr="00872BF5">
        <w:trPr>
          <w:trHeight w:val="49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Default="00195FC0" w:rsidP="00872BF5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2A1500">
              <w:rPr>
                <w:rFonts w:ascii="仿宋_GB2312" w:eastAsia="仿宋_GB2312" w:hint="eastAsia"/>
                <w:b/>
                <w:sz w:val="22"/>
                <w:szCs w:val="24"/>
              </w:rPr>
              <w:t>第二天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（9:00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-12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:00）</w:t>
            </w:r>
          </w:p>
          <w:p w:rsidR="00195FC0" w:rsidRDefault="00195FC0" w:rsidP="00872BF5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  <w:szCs w:val="24"/>
              </w:rPr>
              <w:t>人身险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会场：一层宴会厅</w:t>
            </w:r>
          </w:p>
          <w:p w:rsidR="00195FC0" w:rsidRPr="002A1500" w:rsidRDefault="00195FC0" w:rsidP="00872BF5">
            <w:pPr>
              <w:spacing w:line="360" w:lineRule="auto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  <w:szCs w:val="24"/>
              </w:rPr>
              <w:t>财产险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会场：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四层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会议室</w:t>
            </w:r>
          </w:p>
        </w:tc>
      </w:tr>
      <w:tr w:rsidR="00195FC0" w:rsidRPr="00893A39" w:rsidTr="00872BF5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Pr="00893A39" w:rsidRDefault="00195FC0" w:rsidP="00872BF5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9:00-12:0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Pr="000E15A1" w:rsidRDefault="00195FC0" w:rsidP="00872BF5">
            <w:pPr>
              <w:spacing w:line="360" w:lineRule="auto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结构化</w:t>
            </w:r>
            <w:r>
              <w:rPr>
                <w:rFonts w:ascii="仿宋_GB2312" w:eastAsia="仿宋_GB2312"/>
                <w:sz w:val="22"/>
                <w:szCs w:val="24"/>
              </w:rPr>
              <w:t>研讨</w:t>
            </w:r>
            <w:r>
              <w:rPr>
                <w:rFonts w:ascii="仿宋_GB2312" w:eastAsia="仿宋_GB2312" w:hint="eastAsia"/>
                <w:sz w:val="22"/>
                <w:szCs w:val="24"/>
              </w:rPr>
              <w:t>与</w:t>
            </w:r>
            <w:r>
              <w:rPr>
                <w:rFonts w:ascii="仿宋_GB2312" w:eastAsia="仿宋_GB2312"/>
                <w:sz w:val="22"/>
                <w:szCs w:val="24"/>
              </w:rPr>
              <w:t>答疑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：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当前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监管规则要求下，</w:t>
            </w:r>
            <w:r>
              <w:rPr>
                <w:rFonts w:ascii="仿宋_GB2312" w:eastAsia="仿宋_GB2312" w:hint="eastAsia"/>
                <w:sz w:val="22"/>
                <w:szCs w:val="24"/>
              </w:rPr>
              <w:t>人身险</w:t>
            </w:r>
            <w:r>
              <w:rPr>
                <w:rFonts w:ascii="仿宋_GB2312" w:eastAsia="仿宋_GB2312"/>
                <w:sz w:val="22"/>
                <w:szCs w:val="24"/>
              </w:rPr>
              <w:t>/</w:t>
            </w:r>
            <w:r>
              <w:rPr>
                <w:rFonts w:ascii="仿宋_GB2312" w:eastAsia="仿宋_GB2312" w:hint="eastAsia"/>
                <w:sz w:val="22"/>
                <w:szCs w:val="24"/>
              </w:rPr>
              <w:t>财产险</w:t>
            </w:r>
            <w:r>
              <w:rPr>
                <w:rFonts w:ascii="仿宋_GB2312" w:eastAsia="仿宋_GB2312"/>
                <w:sz w:val="22"/>
                <w:szCs w:val="24"/>
              </w:rPr>
              <w:t>公司</w:t>
            </w:r>
            <w:r>
              <w:rPr>
                <w:rFonts w:ascii="仿宋_GB2312" w:eastAsia="仿宋_GB2312" w:hint="eastAsia"/>
                <w:sz w:val="22"/>
                <w:szCs w:val="24"/>
              </w:rPr>
              <w:t>在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资产负债管理</w:t>
            </w:r>
            <w:r>
              <w:rPr>
                <w:rFonts w:ascii="仿宋_GB2312" w:eastAsia="仿宋_GB2312" w:hint="eastAsia"/>
                <w:sz w:val="22"/>
                <w:szCs w:val="24"/>
              </w:rPr>
              <w:t>定性</w:t>
            </w:r>
            <w:r>
              <w:rPr>
                <w:rFonts w:ascii="仿宋_GB2312" w:eastAsia="仿宋_GB2312"/>
                <w:sz w:val="22"/>
                <w:szCs w:val="24"/>
              </w:rPr>
              <w:t>评估方面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存在的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问题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与解决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方法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C0" w:rsidRPr="00893A39" w:rsidRDefault="00195FC0" w:rsidP="00872B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全体参会</w:t>
            </w:r>
            <w:r>
              <w:rPr>
                <w:rFonts w:ascii="仿宋_GB2312" w:eastAsia="仿宋_GB2312"/>
                <w:sz w:val="22"/>
                <w:szCs w:val="24"/>
              </w:rPr>
              <w:t>人员</w:t>
            </w:r>
          </w:p>
        </w:tc>
      </w:tr>
    </w:tbl>
    <w:p w:rsidR="00195FC0" w:rsidRPr="00981D05" w:rsidRDefault="00195FC0" w:rsidP="00195FC0">
      <w:pPr>
        <w:widowControl/>
        <w:spacing w:line="500" w:lineRule="exact"/>
        <w:jc w:val="left"/>
      </w:pPr>
    </w:p>
    <w:p w:rsidR="0060315F" w:rsidRPr="00195FC0" w:rsidRDefault="0060315F" w:rsidP="00195FC0"/>
    <w:sectPr w:rsidR="0060315F" w:rsidRPr="00195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4C" w:rsidRDefault="00036D4C" w:rsidP="00671504">
      <w:r>
        <w:separator/>
      </w:r>
    </w:p>
  </w:endnote>
  <w:endnote w:type="continuationSeparator" w:id="0">
    <w:p w:rsidR="00036D4C" w:rsidRDefault="00036D4C" w:rsidP="0067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4C" w:rsidRDefault="00036D4C" w:rsidP="00671504">
      <w:r>
        <w:separator/>
      </w:r>
    </w:p>
  </w:footnote>
  <w:footnote w:type="continuationSeparator" w:id="0">
    <w:p w:rsidR="00036D4C" w:rsidRDefault="00036D4C" w:rsidP="0067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27"/>
    <w:rsid w:val="00036D4C"/>
    <w:rsid w:val="0005667C"/>
    <w:rsid w:val="00195FC0"/>
    <w:rsid w:val="0060315F"/>
    <w:rsid w:val="00671504"/>
    <w:rsid w:val="00797967"/>
    <w:rsid w:val="008E6033"/>
    <w:rsid w:val="00C03930"/>
    <w:rsid w:val="00C41FB7"/>
    <w:rsid w:val="00E030CE"/>
    <w:rsid w:val="00F3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C5D146-0614-4525-8F8D-B215AD0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Lenovo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</dc:creator>
  <cp:keywords/>
  <dc:description/>
  <cp:lastModifiedBy>孙晓燕</cp:lastModifiedBy>
  <cp:revision>6</cp:revision>
  <dcterms:created xsi:type="dcterms:W3CDTF">2018-09-17T00:53:00Z</dcterms:created>
  <dcterms:modified xsi:type="dcterms:W3CDTF">2018-09-21T05:20:00Z</dcterms:modified>
</cp:coreProperties>
</file>