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0E" w:rsidRPr="002C7B52" w:rsidRDefault="0055760E" w:rsidP="0055760E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 w:rsidRPr="002C7B52">
        <w:rPr>
          <w:rFonts w:ascii="黑体" w:eastAsia="黑体" w:hAnsi="黑体" w:hint="eastAsia"/>
          <w:kern w:val="0"/>
          <w:sz w:val="32"/>
          <w:szCs w:val="32"/>
        </w:rPr>
        <w:t>附件</w:t>
      </w:r>
      <w:r w:rsidRPr="002C7B52">
        <w:rPr>
          <w:rFonts w:ascii="黑体" w:eastAsia="黑体" w:hAnsi="黑体"/>
          <w:kern w:val="0"/>
          <w:sz w:val="32"/>
          <w:szCs w:val="32"/>
        </w:rPr>
        <w:t>1</w:t>
      </w:r>
    </w:p>
    <w:p w:rsidR="0055760E" w:rsidRDefault="0055760E" w:rsidP="0055760E">
      <w:pPr>
        <w:spacing w:line="560" w:lineRule="exact"/>
        <w:jc w:val="center"/>
        <w:rPr>
          <w:rFonts w:ascii="长城小标宋体" w:eastAsia="长城小标宋体" w:hAnsi="黑体"/>
          <w:kern w:val="0"/>
          <w:sz w:val="44"/>
          <w:szCs w:val="44"/>
        </w:rPr>
      </w:pPr>
    </w:p>
    <w:p w:rsidR="0055760E" w:rsidRPr="002452C7" w:rsidRDefault="0055760E" w:rsidP="0055760E">
      <w:pPr>
        <w:spacing w:line="560" w:lineRule="exact"/>
        <w:jc w:val="center"/>
        <w:rPr>
          <w:rFonts w:ascii="长城小标宋体" w:eastAsia="长城小标宋体" w:hAnsi="黑体"/>
          <w:kern w:val="0"/>
          <w:sz w:val="44"/>
          <w:szCs w:val="44"/>
        </w:rPr>
      </w:pPr>
      <w:r w:rsidRPr="002452C7">
        <w:rPr>
          <w:rFonts w:ascii="长城小标宋体" w:eastAsia="长城小标宋体" w:hAnsi="黑体" w:hint="eastAsia"/>
          <w:kern w:val="0"/>
          <w:sz w:val="44"/>
          <w:szCs w:val="44"/>
        </w:rPr>
        <w:t>英国精算师协会</w:t>
      </w:r>
      <w:r>
        <w:rPr>
          <w:rFonts w:ascii="长城小标宋体" w:eastAsia="长城小标宋体" w:hAnsi="黑体" w:hint="eastAsia"/>
          <w:kern w:val="0"/>
          <w:sz w:val="44"/>
          <w:szCs w:val="44"/>
        </w:rPr>
        <w:t>简介</w:t>
      </w:r>
    </w:p>
    <w:p w:rsidR="0055760E" w:rsidRDefault="0055760E" w:rsidP="0055760E">
      <w:pPr>
        <w:spacing w:line="56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</w:p>
    <w:p w:rsidR="0055760E" w:rsidRDefault="0055760E" w:rsidP="0055760E">
      <w:pPr>
        <w:spacing w:line="56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英国精算师协会（IFoA）成立于1848年，是全球第一个成立的国际精算组织，</w:t>
      </w:r>
      <w:r>
        <w:rPr>
          <w:rFonts w:ascii="仿宋_GB2312" w:eastAsia="仿宋_GB2312" w:hAnsi="仿宋"/>
          <w:kern w:val="0"/>
          <w:sz w:val="32"/>
          <w:szCs w:val="32"/>
        </w:rPr>
        <w:t>由</w:t>
      </w:r>
      <w:r>
        <w:rPr>
          <w:rFonts w:ascii="仿宋_GB2312" w:eastAsia="仿宋_GB2312" w:hAnsi="仿宋" w:hint="eastAsia"/>
          <w:kern w:val="0"/>
          <w:sz w:val="32"/>
          <w:szCs w:val="32"/>
        </w:rPr>
        <w:t>其认证</w:t>
      </w:r>
      <w:r>
        <w:rPr>
          <w:rFonts w:ascii="仿宋_GB2312" w:eastAsia="仿宋_GB2312" w:hAnsi="仿宋"/>
          <w:kern w:val="0"/>
          <w:sz w:val="32"/>
          <w:szCs w:val="32"/>
        </w:rPr>
        <w:t>的英国精算师资格考试</w:t>
      </w:r>
      <w:r>
        <w:rPr>
          <w:rFonts w:ascii="仿宋_GB2312" w:eastAsia="仿宋_GB2312" w:hAnsi="仿宋" w:hint="eastAsia"/>
          <w:kern w:val="0"/>
          <w:sz w:val="32"/>
          <w:szCs w:val="32"/>
        </w:rPr>
        <w:t>体系</w:t>
      </w:r>
      <w:r>
        <w:rPr>
          <w:rFonts w:ascii="仿宋_GB2312" w:eastAsia="仿宋_GB2312" w:hAnsi="仿宋"/>
          <w:kern w:val="0"/>
          <w:sz w:val="32"/>
          <w:szCs w:val="32"/>
        </w:rPr>
        <w:t>以</w:t>
      </w:r>
      <w:r>
        <w:rPr>
          <w:rFonts w:ascii="仿宋_GB2312" w:eastAsia="仿宋_GB2312" w:hAnsi="仿宋" w:hint="eastAsia"/>
          <w:kern w:val="0"/>
          <w:sz w:val="32"/>
          <w:szCs w:val="32"/>
        </w:rPr>
        <w:t>其</w:t>
      </w:r>
      <w:r>
        <w:rPr>
          <w:rFonts w:ascii="仿宋_GB2312" w:eastAsia="仿宋_GB2312" w:hAnsi="仿宋"/>
          <w:kern w:val="0"/>
          <w:sz w:val="32"/>
          <w:szCs w:val="32"/>
        </w:rPr>
        <w:t>高标准</w:t>
      </w:r>
      <w:r>
        <w:rPr>
          <w:rFonts w:ascii="仿宋_GB2312" w:eastAsia="仿宋_GB2312" w:hAnsi="仿宋" w:hint="eastAsia"/>
          <w:kern w:val="0"/>
          <w:sz w:val="32"/>
          <w:szCs w:val="32"/>
        </w:rPr>
        <w:t>而闻名</w:t>
      </w:r>
      <w:r>
        <w:rPr>
          <w:rFonts w:ascii="仿宋_GB2312" w:eastAsia="仿宋_GB2312" w:hAnsi="仿宋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kern w:val="0"/>
          <w:sz w:val="32"/>
          <w:szCs w:val="32"/>
        </w:rPr>
        <w:t>共提供</w:t>
      </w:r>
      <w:r>
        <w:rPr>
          <w:rFonts w:ascii="仿宋_GB2312" w:eastAsia="仿宋_GB2312" w:hAnsi="仿宋"/>
          <w:kern w:val="0"/>
          <w:sz w:val="32"/>
          <w:szCs w:val="32"/>
        </w:rPr>
        <w:t>风险管理精算师、寿险精算师、财险精算师、金融与投资精算师、健康险精算师以及养老金精算师</w:t>
      </w:r>
      <w:r>
        <w:rPr>
          <w:rFonts w:ascii="仿宋_GB2312" w:eastAsia="仿宋_GB2312" w:hAnsi="仿宋" w:hint="eastAsia"/>
          <w:kern w:val="0"/>
          <w:sz w:val="32"/>
          <w:szCs w:val="32"/>
        </w:rPr>
        <w:t>6种</w:t>
      </w:r>
      <w:r>
        <w:rPr>
          <w:rFonts w:ascii="仿宋_GB2312" w:eastAsia="仿宋_GB2312" w:hAnsi="仿宋"/>
          <w:kern w:val="0"/>
          <w:sz w:val="32"/>
          <w:szCs w:val="32"/>
        </w:rPr>
        <w:t>考试路径，</w:t>
      </w:r>
      <w:r>
        <w:rPr>
          <w:rFonts w:ascii="仿宋_GB2312" w:eastAsia="仿宋_GB2312" w:hAnsi="仿宋" w:hint="eastAsia"/>
          <w:kern w:val="0"/>
          <w:sz w:val="32"/>
          <w:szCs w:val="32"/>
        </w:rPr>
        <w:t>在国际精算领域具有重要地位。</w:t>
      </w:r>
    </w:p>
    <w:p w:rsidR="0055760E" w:rsidRDefault="0055760E" w:rsidP="0055760E">
      <w:pPr>
        <w:spacing w:line="56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IFoA在全球拥有超过28000名会员，</w:t>
      </w:r>
      <w:r>
        <w:rPr>
          <w:rFonts w:ascii="仿宋_GB2312" w:eastAsia="仿宋_GB2312" w:hAnsi="仿宋"/>
          <w:kern w:val="0"/>
          <w:sz w:val="32"/>
          <w:szCs w:val="32"/>
        </w:rPr>
        <w:t>在</w:t>
      </w:r>
      <w:r>
        <w:rPr>
          <w:rFonts w:ascii="仿宋_GB2312" w:eastAsia="仿宋_GB2312" w:hAnsi="仿宋" w:hint="eastAsia"/>
          <w:kern w:val="0"/>
          <w:sz w:val="32"/>
          <w:szCs w:val="32"/>
        </w:rPr>
        <w:t>职业</w:t>
      </w:r>
      <w:bookmarkStart w:id="0" w:name="_GoBack"/>
      <w:bookmarkEnd w:id="0"/>
      <w:r>
        <w:rPr>
          <w:rFonts w:ascii="仿宋_GB2312" w:eastAsia="仿宋_GB2312" w:hAnsi="仿宋"/>
          <w:kern w:val="0"/>
          <w:sz w:val="32"/>
          <w:szCs w:val="32"/>
        </w:rPr>
        <w:t>道德教育、继续教育</w:t>
      </w:r>
      <w:r>
        <w:rPr>
          <w:rFonts w:ascii="仿宋_GB2312" w:eastAsia="仿宋_GB2312" w:hAnsi="仿宋" w:hint="eastAsia"/>
          <w:kern w:val="0"/>
          <w:sz w:val="32"/>
          <w:szCs w:val="32"/>
        </w:rPr>
        <w:t>等</w:t>
      </w:r>
      <w:r>
        <w:rPr>
          <w:rFonts w:ascii="仿宋_GB2312" w:eastAsia="仿宋_GB2312" w:hAnsi="仿宋"/>
          <w:kern w:val="0"/>
          <w:sz w:val="32"/>
          <w:szCs w:val="32"/>
        </w:rPr>
        <w:t>方面具有十分丰富的</w:t>
      </w:r>
      <w:r>
        <w:rPr>
          <w:rFonts w:ascii="仿宋_GB2312" w:eastAsia="仿宋_GB2312" w:hAnsi="仿宋" w:hint="eastAsia"/>
          <w:kern w:val="0"/>
          <w:sz w:val="32"/>
          <w:szCs w:val="32"/>
        </w:rPr>
        <w:t>教育培训</w:t>
      </w:r>
      <w:r>
        <w:rPr>
          <w:rFonts w:ascii="仿宋_GB2312" w:eastAsia="仿宋_GB2312" w:hAnsi="仿宋"/>
          <w:kern w:val="0"/>
          <w:sz w:val="32"/>
          <w:szCs w:val="32"/>
        </w:rPr>
        <w:t>经验</w:t>
      </w:r>
      <w:r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55760E" w:rsidRDefault="0055760E" w:rsidP="0055760E">
      <w:pPr>
        <w:spacing w:line="56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此外</w:t>
      </w:r>
      <w:r>
        <w:rPr>
          <w:rFonts w:ascii="仿宋_GB2312" w:eastAsia="仿宋_GB2312" w:hAnsi="仿宋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kern w:val="0"/>
          <w:sz w:val="32"/>
          <w:szCs w:val="32"/>
        </w:rPr>
        <w:t>IFoA每年通过</w:t>
      </w:r>
      <w:r>
        <w:rPr>
          <w:rFonts w:ascii="仿宋_GB2312" w:eastAsia="仿宋_GB2312" w:hAnsi="仿宋"/>
          <w:kern w:val="0"/>
          <w:sz w:val="32"/>
          <w:szCs w:val="32"/>
        </w:rPr>
        <w:t>其投资委员会（Investment Committee）</w:t>
      </w:r>
      <w:r>
        <w:rPr>
          <w:rFonts w:ascii="仿宋_GB2312" w:eastAsia="仿宋_GB2312" w:hAnsi="仿宋" w:hint="eastAsia"/>
          <w:kern w:val="0"/>
          <w:sz w:val="32"/>
          <w:szCs w:val="32"/>
        </w:rPr>
        <w:t>、</w:t>
      </w:r>
      <w:r>
        <w:rPr>
          <w:rFonts w:ascii="仿宋_GB2312" w:eastAsia="仿宋_GB2312" w:hAnsi="仿宋"/>
          <w:kern w:val="0"/>
          <w:sz w:val="32"/>
          <w:szCs w:val="32"/>
        </w:rPr>
        <w:t>研究中心（ARC）等部门，聚集全球</w:t>
      </w:r>
      <w:r>
        <w:rPr>
          <w:rFonts w:ascii="仿宋_GB2312" w:eastAsia="仿宋_GB2312" w:hAnsi="仿宋" w:hint="eastAsia"/>
          <w:kern w:val="0"/>
          <w:sz w:val="32"/>
          <w:szCs w:val="32"/>
        </w:rPr>
        <w:t>资深专业</w:t>
      </w:r>
      <w:r>
        <w:rPr>
          <w:rFonts w:ascii="仿宋_GB2312" w:eastAsia="仿宋_GB2312" w:hAnsi="仿宋"/>
          <w:kern w:val="0"/>
          <w:sz w:val="32"/>
          <w:szCs w:val="32"/>
        </w:rPr>
        <w:t>人士，</w:t>
      </w:r>
      <w:r>
        <w:rPr>
          <w:rFonts w:ascii="仿宋_GB2312" w:eastAsia="仿宋_GB2312" w:hAnsi="仿宋" w:hint="eastAsia"/>
          <w:kern w:val="0"/>
          <w:sz w:val="32"/>
          <w:szCs w:val="32"/>
        </w:rPr>
        <w:t>招募精算</w:t>
      </w:r>
      <w:r>
        <w:rPr>
          <w:rFonts w:ascii="仿宋_GB2312" w:eastAsia="仿宋_GB2312" w:hAnsi="仿宋"/>
          <w:kern w:val="0"/>
          <w:sz w:val="32"/>
          <w:szCs w:val="32"/>
        </w:rPr>
        <w:t>、投资、风险、养老金等方面</w:t>
      </w:r>
      <w:r>
        <w:rPr>
          <w:rFonts w:ascii="仿宋_GB2312" w:eastAsia="仿宋_GB2312" w:hAnsi="仿宋" w:hint="eastAsia"/>
          <w:kern w:val="0"/>
          <w:sz w:val="32"/>
          <w:szCs w:val="32"/>
        </w:rPr>
        <w:t>的课题，</w:t>
      </w:r>
      <w:r>
        <w:rPr>
          <w:rFonts w:ascii="仿宋_GB2312" w:eastAsia="仿宋_GB2312" w:hAnsi="仿宋"/>
          <w:kern w:val="0"/>
          <w:sz w:val="32"/>
          <w:szCs w:val="32"/>
        </w:rPr>
        <w:t>并联合相关国际组织共同</w:t>
      </w:r>
      <w:r>
        <w:rPr>
          <w:rFonts w:ascii="仿宋_GB2312" w:eastAsia="仿宋_GB2312" w:hAnsi="仿宋" w:hint="eastAsia"/>
          <w:kern w:val="0"/>
          <w:sz w:val="32"/>
          <w:szCs w:val="32"/>
        </w:rPr>
        <w:t>赞助专项</w:t>
      </w:r>
      <w:r>
        <w:rPr>
          <w:rFonts w:ascii="仿宋_GB2312" w:eastAsia="仿宋_GB2312" w:hAnsi="仿宋"/>
          <w:kern w:val="0"/>
          <w:sz w:val="32"/>
          <w:szCs w:val="32"/>
        </w:rPr>
        <w:t>研究</w:t>
      </w:r>
      <w:r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A10A23" w:rsidRPr="0055760E" w:rsidRDefault="00A10A23"/>
    <w:sectPr w:rsidR="00A10A23" w:rsidRPr="00557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FC" w:rsidRDefault="006466FC" w:rsidP="0055760E">
      <w:r>
        <w:separator/>
      </w:r>
    </w:p>
  </w:endnote>
  <w:endnote w:type="continuationSeparator" w:id="0">
    <w:p w:rsidR="006466FC" w:rsidRDefault="006466FC" w:rsidP="0055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FC" w:rsidRDefault="006466FC" w:rsidP="0055760E">
      <w:r>
        <w:separator/>
      </w:r>
    </w:p>
  </w:footnote>
  <w:footnote w:type="continuationSeparator" w:id="0">
    <w:p w:rsidR="006466FC" w:rsidRDefault="006466FC" w:rsidP="00557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98"/>
    <w:rsid w:val="00184D98"/>
    <w:rsid w:val="0055760E"/>
    <w:rsid w:val="006466FC"/>
    <w:rsid w:val="00A1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400479-BBF0-487F-BDEC-503A09A3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6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7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6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6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186</Characters>
  <Application>Microsoft Office Word</Application>
  <DocSecurity>0</DocSecurity>
  <Lines>9</Lines>
  <Paragraphs>7</Paragraphs>
  <ScaleCrop>false</ScaleCrop>
  <Company>Lenovo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杨婷</dc:creator>
  <cp:keywords/>
  <dc:description/>
  <cp:lastModifiedBy>杨婷</cp:lastModifiedBy>
  <cp:revision>2</cp:revision>
  <dcterms:created xsi:type="dcterms:W3CDTF">2017-02-20T08:12:00Z</dcterms:created>
  <dcterms:modified xsi:type="dcterms:W3CDTF">2017-02-20T08:13:00Z</dcterms:modified>
</cp:coreProperties>
</file>