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254C" w14:textId="77777777" w:rsidR="00B5364E" w:rsidRDefault="00000000">
      <w:pPr>
        <w:spacing w:line="400" w:lineRule="exact"/>
        <w:jc w:val="left"/>
        <w:rPr>
          <w:rFonts w:ascii="黑体" w:eastAsia="黑体" w:hAnsi="黑体" w:cs="Tahoma"/>
          <w:color w:val="000000"/>
          <w:kern w:val="0"/>
          <w:sz w:val="36"/>
          <w:szCs w:val="36"/>
        </w:rPr>
      </w:pPr>
      <w:bookmarkStart w:id="0" w:name="_Hlk120283744"/>
      <w:r>
        <w:rPr>
          <w:rFonts w:ascii="黑体" w:eastAsia="黑体" w:hAnsi="黑体" w:cs="Tahoma" w:hint="eastAsia"/>
          <w:color w:val="000000"/>
          <w:kern w:val="0"/>
          <w:sz w:val="36"/>
          <w:szCs w:val="36"/>
        </w:rPr>
        <w:t>附件</w:t>
      </w:r>
    </w:p>
    <w:p w14:paraId="51D1BD35" w14:textId="77777777" w:rsidR="00B5364E" w:rsidRDefault="00B5364E">
      <w:pPr>
        <w:pStyle w:val="a0"/>
      </w:pPr>
    </w:p>
    <w:p w14:paraId="765489F8" w14:textId="77777777" w:rsidR="00B5364E" w:rsidRDefault="00000000">
      <w:pPr>
        <w:spacing w:afterLines="100" w:after="240" w:line="480" w:lineRule="exact"/>
        <w:contextualSpacing/>
        <w:jc w:val="center"/>
        <w:rPr>
          <w:rFonts w:ascii="仿宋_GB2312" w:eastAsia="仿宋_GB2312" w:hAnsi="楷体"/>
          <w:sz w:val="32"/>
          <w:szCs w:val="32"/>
        </w:rPr>
      </w:pPr>
      <w:bookmarkStart w:id="1" w:name="OLE_LINK25"/>
      <w:bookmarkEnd w:id="0"/>
      <w:r>
        <w:rPr>
          <w:rFonts w:ascii="长城小标宋体" w:eastAsia="长城小标宋体" w:hAnsi="长城小标宋体" w:hint="eastAsia"/>
          <w:sz w:val="44"/>
        </w:rPr>
        <w:t>“</w:t>
      </w:r>
      <w:bookmarkStart w:id="2" w:name="OLE_LINK29"/>
      <w:bookmarkStart w:id="3" w:name="OLE_LINK1"/>
      <w:r>
        <w:rPr>
          <w:rFonts w:ascii="长城小标宋体" w:eastAsia="长城小标宋体" w:hAnsi="长城小标宋体" w:hint="eastAsia"/>
          <w:sz w:val="44"/>
        </w:rPr>
        <w:t>险资入川”</w:t>
      </w:r>
      <w:proofErr w:type="gramStart"/>
      <w:r>
        <w:rPr>
          <w:rFonts w:ascii="长城小标宋体" w:eastAsia="长城小标宋体" w:hAnsi="长城小标宋体" w:hint="eastAsia"/>
          <w:sz w:val="44"/>
        </w:rPr>
        <w:t>暨</w:t>
      </w:r>
      <w:bookmarkEnd w:id="2"/>
      <w:r>
        <w:rPr>
          <w:rFonts w:ascii="长城小标宋体" w:eastAsia="长城小标宋体" w:hAnsi="长城小标宋体" w:hint="eastAsia"/>
          <w:sz w:val="44"/>
        </w:rPr>
        <w:t>数字</w:t>
      </w:r>
      <w:proofErr w:type="gramEnd"/>
      <w:r>
        <w:rPr>
          <w:rFonts w:ascii="长城小标宋体" w:eastAsia="长城小标宋体" w:hAnsi="长城小标宋体" w:hint="eastAsia"/>
          <w:sz w:val="44"/>
        </w:rPr>
        <w:t>中国背景下的保险资金股权投资</w:t>
      </w:r>
      <w:bookmarkEnd w:id="1"/>
      <w:bookmarkEnd w:id="3"/>
      <w:r>
        <w:rPr>
          <w:rFonts w:ascii="长城小标宋体" w:eastAsia="长城小标宋体" w:hAnsi="长城小标宋体" w:hint="eastAsia"/>
          <w:sz w:val="44"/>
        </w:rPr>
        <w:t>培训交流活动议程</w:t>
      </w:r>
    </w:p>
    <w:p w14:paraId="243DE8A1" w14:textId="77777777" w:rsidR="00B5364E" w:rsidRDefault="00B5364E">
      <w:pPr>
        <w:spacing w:beforeLines="100" w:before="240" w:line="480" w:lineRule="exact"/>
        <w:rPr>
          <w:rFonts w:ascii="仿宋_GB2312" w:eastAsia="仿宋_GB2312" w:hAnsi="楷体"/>
          <w:sz w:val="32"/>
          <w:szCs w:val="32"/>
        </w:rPr>
      </w:pPr>
    </w:p>
    <w:p w14:paraId="761233F0" w14:textId="77777777" w:rsidR="00B5364E" w:rsidRDefault="00000000">
      <w:pPr>
        <w:spacing w:beforeLines="100" w:before="240" w:line="480" w:lineRule="exac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时间：202</w:t>
      </w:r>
      <w:r>
        <w:rPr>
          <w:rFonts w:ascii="仿宋_GB2312" w:eastAsia="仿宋_GB2312" w:hAnsi="楷体"/>
          <w:sz w:val="32"/>
          <w:szCs w:val="32"/>
        </w:rPr>
        <w:t>3</w:t>
      </w:r>
      <w:r>
        <w:rPr>
          <w:rFonts w:ascii="仿宋_GB2312" w:eastAsia="仿宋_GB2312" w:hAnsi="楷体" w:hint="eastAsia"/>
          <w:sz w:val="32"/>
          <w:szCs w:val="32"/>
        </w:rPr>
        <w:t>年</w:t>
      </w:r>
      <w:r>
        <w:rPr>
          <w:rFonts w:ascii="仿宋_GB2312" w:eastAsia="仿宋_GB2312" w:hAnsi="楷体"/>
          <w:sz w:val="32"/>
          <w:szCs w:val="32"/>
        </w:rPr>
        <w:t>4</w:t>
      </w:r>
      <w:r>
        <w:rPr>
          <w:rFonts w:ascii="仿宋_GB2312" w:eastAsia="仿宋_GB2312" w:hAnsi="楷体" w:hint="eastAsia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25</w:t>
      </w:r>
      <w:r>
        <w:rPr>
          <w:rFonts w:ascii="仿宋_GB2312" w:eastAsia="仿宋_GB2312" w:hAnsi="楷体" w:hint="eastAsia"/>
          <w:sz w:val="32"/>
          <w:szCs w:val="32"/>
        </w:rPr>
        <w:t>日</w:t>
      </w:r>
      <w:bookmarkStart w:id="4" w:name="_Hlk120201841"/>
      <w:r>
        <w:rPr>
          <w:rFonts w:ascii="仿宋_GB2312" w:eastAsia="仿宋_GB2312" w:hAnsi="楷体" w:hint="eastAsia"/>
          <w:sz w:val="32"/>
          <w:szCs w:val="32"/>
        </w:rPr>
        <w:t>（星期二） 8:50-</w:t>
      </w:r>
      <w:bookmarkEnd w:id="4"/>
      <w:r>
        <w:rPr>
          <w:rFonts w:ascii="仿宋_GB2312" w:eastAsia="仿宋_GB2312" w:hAnsi="楷体"/>
          <w:sz w:val="32"/>
          <w:szCs w:val="32"/>
        </w:rPr>
        <w:t>17</w:t>
      </w:r>
      <w:r>
        <w:rPr>
          <w:rFonts w:ascii="仿宋_GB2312" w:eastAsia="仿宋_GB2312" w:hAnsi="楷体" w:hint="eastAsia"/>
          <w:sz w:val="32"/>
          <w:szCs w:val="32"/>
        </w:rPr>
        <w:t>:</w:t>
      </w:r>
      <w:r>
        <w:rPr>
          <w:rFonts w:ascii="仿宋_GB2312" w:eastAsia="仿宋_GB2312" w:hAnsi="楷体"/>
          <w:sz w:val="32"/>
          <w:szCs w:val="32"/>
        </w:rPr>
        <w:t>00</w:t>
      </w:r>
    </w:p>
    <w:p w14:paraId="335F7B05" w14:textId="3B510170" w:rsidR="00B5364E" w:rsidRDefault="00000000">
      <w:pPr>
        <w:spacing w:line="480" w:lineRule="exact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地点：</w:t>
      </w:r>
      <w:r w:rsidR="009834F2" w:rsidRPr="009834F2">
        <w:rPr>
          <w:rFonts w:ascii="仿宋_GB2312" w:eastAsia="仿宋_GB2312" w:hAnsi="楷体" w:hint="eastAsia"/>
          <w:sz w:val="32"/>
          <w:szCs w:val="32"/>
        </w:rPr>
        <w:t>成都市天府五街</w:t>
      </w:r>
      <w:r w:rsidR="009834F2" w:rsidRPr="009834F2">
        <w:rPr>
          <w:rFonts w:ascii="仿宋_GB2312" w:eastAsia="仿宋_GB2312" w:hAnsi="楷体"/>
          <w:sz w:val="32"/>
          <w:szCs w:val="32"/>
        </w:rPr>
        <w:t>200号</w:t>
      </w:r>
      <w:proofErr w:type="gramStart"/>
      <w:r w:rsidR="009834F2" w:rsidRPr="009834F2">
        <w:rPr>
          <w:rFonts w:ascii="仿宋_GB2312" w:eastAsia="仿宋_GB2312" w:hAnsi="楷体"/>
          <w:sz w:val="32"/>
          <w:szCs w:val="32"/>
        </w:rPr>
        <w:t>菁</w:t>
      </w:r>
      <w:proofErr w:type="gramEnd"/>
      <w:r w:rsidR="009834F2" w:rsidRPr="009834F2">
        <w:rPr>
          <w:rFonts w:ascii="仿宋_GB2312" w:eastAsia="仿宋_GB2312" w:hAnsi="楷体"/>
          <w:sz w:val="32"/>
          <w:szCs w:val="32"/>
        </w:rPr>
        <w:t>蓉汇</w:t>
      </w:r>
    </w:p>
    <w:tbl>
      <w:tblPr>
        <w:tblpPr w:leftFromText="180" w:rightFromText="180" w:vertAnchor="text" w:horzAnchor="margin" w:tblpXSpec="center" w:tblpY="108"/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3489"/>
        <w:gridCol w:w="3846"/>
      </w:tblGrid>
      <w:tr w:rsidR="00B5364E" w14:paraId="37FD3EE2" w14:textId="77777777">
        <w:trPr>
          <w:trHeight w:val="19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39F8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bookmarkStart w:id="5" w:name="OLE_LINK28" w:colFirst="0" w:colLast="2"/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时间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FC00E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内容</w:t>
            </w:r>
          </w:p>
        </w:tc>
        <w:tc>
          <w:tcPr>
            <w:tcW w:w="3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78E5D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演讲嘉宾</w:t>
            </w:r>
          </w:p>
        </w:tc>
      </w:tr>
      <w:tr w:rsidR="00B5364E" w14:paraId="158AFF48" w14:textId="77777777">
        <w:trPr>
          <w:trHeight w:val="463"/>
        </w:trPr>
        <w:tc>
          <w:tcPr>
            <w:tcW w:w="9026" w:type="dxa"/>
            <w:gridSpan w:val="3"/>
            <w:tcBorders>
              <w:top w:val="single" w:sz="4" w:space="0" w:color="auto"/>
            </w:tcBorders>
            <w:shd w:val="clear" w:color="auto" w:fill="F1F1F1"/>
            <w:vAlign w:val="center"/>
          </w:tcPr>
          <w:p w14:paraId="09622751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6" w:name="OLE_LINK6"/>
            <w:bookmarkEnd w:id="5"/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“险资入川”签约及路演</w:t>
            </w:r>
          </w:p>
        </w:tc>
      </w:tr>
      <w:tr w:rsidR="00B5364E" w14:paraId="14F75B60" w14:textId="77777777">
        <w:trPr>
          <w:trHeight w:val="262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1070311F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7" w:name="OLE_LINK5"/>
            <w:r>
              <w:rPr>
                <w:rFonts w:ascii="仿宋_GB2312" w:eastAsia="仿宋_GB2312" w:hAnsi="宋体" w:hint="eastAsia"/>
                <w:sz w:val="24"/>
                <w:szCs w:val="18"/>
              </w:rPr>
              <w:t>8:50-9:00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vAlign w:val="center"/>
          </w:tcPr>
          <w:p w14:paraId="3B191C13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主持人致开场词</w:t>
            </w: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14:paraId="4D56C604" w14:textId="77777777" w:rsidR="00B5364E" w:rsidRDefault="00B5364E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</w:p>
        </w:tc>
      </w:tr>
      <w:bookmarkEnd w:id="6"/>
      <w:bookmarkEnd w:id="7"/>
      <w:tr w:rsidR="00B5364E" w14:paraId="11B33399" w14:textId="77777777">
        <w:trPr>
          <w:trHeight w:val="326"/>
        </w:trPr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14:paraId="70793622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9:00-9:30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vAlign w:val="center"/>
          </w:tcPr>
          <w:p w14:paraId="751EA265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领导致辞</w:t>
            </w: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14:paraId="3348FA33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四川省金融局领导、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18"/>
              </w:rPr>
              <w:t>保险资管业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18"/>
              </w:rPr>
              <w:t>协会领导、成都高新区管委会领导</w:t>
            </w:r>
          </w:p>
        </w:tc>
      </w:tr>
      <w:tr w:rsidR="00B5364E" w14:paraId="528BAFBF" w14:textId="77777777">
        <w:trPr>
          <w:trHeight w:val="19"/>
        </w:trPr>
        <w:tc>
          <w:tcPr>
            <w:tcW w:w="1691" w:type="dxa"/>
            <w:vAlign w:val="center"/>
          </w:tcPr>
          <w:p w14:paraId="22CF297C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8" w:name="OLE_LINK3" w:colFirst="1" w:colLast="2"/>
            <w:r>
              <w:rPr>
                <w:rFonts w:ascii="仿宋_GB2312" w:eastAsia="仿宋_GB2312" w:hAnsi="宋体" w:hint="eastAsia"/>
                <w:sz w:val="24"/>
                <w:szCs w:val="18"/>
              </w:rPr>
              <w:t>9:30-9:4</w:t>
            </w:r>
            <w:r>
              <w:rPr>
                <w:rFonts w:ascii="仿宋_GB2312" w:eastAsia="仿宋_GB2312" w:hAnsi="宋体"/>
                <w:sz w:val="24"/>
                <w:szCs w:val="18"/>
              </w:rPr>
              <w:t>0</w:t>
            </w:r>
          </w:p>
        </w:tc>
        <w:tc>
          <w:tcPr>
            <w:tcW w:w="3489" w:type="dxa"/>
            <w:vAlign w:val="center"/>
          </w:tcPr>
          <w:p w14:paraId="007736AB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“险资入川”签约仪式</w:t>
            </w:r>
          </w:p>
        </w:tc>
        <w:tc>
          <w:tcPr>
            <w:tcW w:w="3846" w:type="dxa"/>
            <w:vAlign w:val="center"/>
          </w:tcPr>
          <w:p w14:paraId="7878EF92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四川省金融局、成都高新区、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18"/>
              </w:rPr>
              <w:t>保险</w:t>
            </w:r>
            <w:r>
              <w:rPr>
                <w:rFonts w:ascii="仿宋_GB2312" w:eastAsia="仿宋_GB2312" w:hAnsi="宋体"/>
                <w:sz w:val="24"/>
                <w:szCs w:val="18"/>
              </w:rPr>
              <w:t>资管业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18"/>
              </w:rPr>
              <w:t>协会等</w:t>
            </w:r>
          </w:p>
        </w:tc>
      </w:tr>
      <w:tr w:rsidR="00B5364E" w14:paraId="22297C9B" w14:textId="77777777">
        <w:trPr>
          <w:trHeight w:val="19"/>
        </w:trPr>
        <w:tc>
          <w:tcPr>
            <w:tcW w:w="1691" w:type="dxa"/>
            <w:vAlign w:val="center"/>
          </w:tcPr>
          <w:p w14:paraId="53E21391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9" w:name="OLE_LINK4" w:colFirst="1" w:colLast="2"/>
            <w:bookmarkEnd w:id="8"/>
            <w:r>
              <w:rPr>
                <w:rFonts w:ascii="仿宋_GB2312" w:eastAsia="仿宋_GB2312" w:hAnsi="宋体" w:hint="eastAsia"/>
                <w:sz w:val="24"/>
                <w:szCs w:val="18"/>
              </w:rPr>
              <w:t>9:4</w:t>
            </w:r>
            <w:r>
              <w:rPr>
                <w:rFonts w:ascii="仿宋_GB2312" w:eastAsia="仿宋_GB2312" w:hAnsi="宋体"/>
                <w:sz w:val="24"/>
                <w:szCs w:val="18"/>
              </w:rPr>
              <w:t>0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-10:10</w:t>
            </w:r>
          </w:p>
        </w:tc>
        <w:tc>
          <w:tcPr>
            <w:tcW w:w="3489" w:type="dxa"/>
            <w:vAlign w:val="center"/>
          </w:tcPr>
          <w:p w14:paraId="23159212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数字中国发展战略与数字经济新机遇</w:t>
            </w:r>
          </w:p>
        </w:tc>
        <w:tc>
          <w:tcPr>
            <w:tcW w:w="3846" w:type="dxa"/>
            <w:vAlign w:val="center"/>
          </w:tcPr>
          <w:p w14:paraId="0D9181B4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中国经济50人论坛高级专家</w:t>
            </w:r>
          </w:p>
        </w:tc>
      </w:tr>
      <w:bookmarkEnd w:id="9"/>
      <w:tr w:rsidR="00B5364E" w14:paraId="204146A1" w14:textId="77777777">
        <w:trPr>
          <w:trHeight w:val="412"/>
        </w:trPr>
        <w:tc>
          <w:tcPr>
            <w:tcW w:w="1691" w:type="dxa"/>
            <w:vAlign w:val="center"/>
          </w:tcPr>
          <w:p w14:paraId="2C9E1236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10:10-10:40</w:t>
            </w:r>
          </w:p>
        </w:tc>
        <w:tc>
          <w:tcPr>
            <w:tcW w:w="3489" w:type="dxa"/>
            <w:vAlign w:val="center"/>
          </w:tcPr>
          <w:p w14:paraId="472D7B88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中国式现代化背景下的保险资金股权投资</w:t>
            </w:r>
          </w:p>
        </w:tc>
        <w:tc>
          <w:tcPr>
            <w:tcW w:w="3846" w:type="dxa"/>
            <w:vAlign w:val="center"/>
          </w:tcPr>
          <w:p w14:paraId="36E8E90C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保险机构专家</w:t>
            </w:r>
          </w:p>
        </w:tc>
      </w:tr>
      <w:tr w:rsidR="00B5364E" w14:paraId="6E70FDD4" w14:textId="77777777">
        <w:trPr>
          <w:trHeight w:val="412"/>
        </w:trPr>
        <w:tc>
          <w:tcPr>
            <w:tcW w:w="1691" w:type="dxa"/>
            <w:vAlign w:val="center"/>
          </w:tcPr>
          <w:p w14:paraId="033F5D18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10:40-11:00</w:t>
            </w:r>
          </w:p>
        </w:tc>
        <w:tc>
          <w:tcPr>
            <w:tcW w:w="3489" w:type="dxa"/>
            <w:vAlign w:val="center"/>
          </w:tcPr>
          <w:p w14:paraId="30E30396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保险资产管理服务实体经济实践与展望</w:t>
            </w:r>
          </w:p>
        </w:tc>
        <w:tc>
          <w:tcPr>
            <w:tcW w:w="3846" w:type="dxa"/>
            <w:vAlign w:val="center"/>
          </w:tcPr>
          <w:p w14:paraId="100D6F3C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协会专家</w:t>
            </w:r>
          </w:p>
        </w:tc>
      </w:tr>
      <w:tr w:rsidR="00B5364E" w14:paraId="450B7C0F" w14:textId="77777777">
        <w:trPr>
          <w:trHeight w:val="412"/>
        </w:trPr>
        <w:tc>
          <w:tcPr>
            <w:tcW w:w="1691" w:type="dxa"/>
            <w:vAlign w:val="center"/>
          </w:tcPr>
          <w:p w14:paraId="7FC68E38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11:00-11:20</w:t>
            </w:r>
          </w:p>
        </w:tc>
        <w:tc>
          <w:tcPr>
            <w:tcW w:w="3489" w:type="dxa"/>
            <w:vAlign w:val="center"/>
          </w:tcPr>
          <w:p w14:paraId="7F4B033C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成都市高新区数字经济领域发展情况有关介绍</w:t>
            </w:r>
          </w:p>
        </w:tc>
        <w:tc>
          <w:tcPr>
            <w:tcW w:w="3846" w:type="dxa"/>
            <w:vAlign w:val="center"/>
          </w:tcPr>
          <w:p w14:paraId="7BC80F9A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成都市高新区相关专家</w:t>
            </w:r>
          </w:p>
        </w:tc>
      </w:tr>
      <w:tr w:rsidR="00B5364E" w14:paraId="582DBC50" w14:textId="77777777">
        <w:trPr>
          <w:trHeight w:val="412"/>
        </w:trPr>
        <w:tc>
          <w:tcPr>
            <w:tcW w:w="1691" w:type="dxa"/>
            <w:vAlign w:val="center"/>
          </w:tcPr>
          <w:p w14:paraId="64A321B1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11:20-12:00</w:t>
            </w:r>
          </w:p>
        </w:tc>
        <w:tc>
          <w:tcPr>
            <w:tcW w:w="3489" w:type="dxa"/>
            <w:vAlign w:val="center"/>
          </w:tcPr>
          <w:p w14:paraId="61505FC3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路演活动</w:t>
            </w:r>
          </w:p>
        </w:tc>
        <w:tc>
          <w:tcPr>
            <w:tcW w:w="3846" w:type="dxa"/>
            <w:vAlign w:val="center"/>
          </w:tcPr>
          <w:p w14:paraId="63769B39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四川省企业、产业基金等</w:t>
            </w:r>
          </w:p>
        </w:tc>
      </w:tr>
      <w:tr w:rsidR="00B5364E" w14:paraId="66E74700" w14:textId="77777777">
        <w:trPr>
          <w:trHeight w:val="452"/>
        </w:trPr>
        <w:tc>
          <w:tcPr>
            <w:tcW w:w="9026" w:type="dxa"/>
            <w:gridSpan w:val="3"/>
            <w:shd w:val="clear" w:color="auto" w:fill="F1F1F1"/>
            <w:vAlign w:val="center"/>
          </w:tcPr>
          <w:p w14:paraId="6D9E2466" w14:textId="590AC8EC" w:rsidR="00B5364E" w:rsidRDefault="00407179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10" w:name="OLE_LINK7"/>
            <w:r w:rsidRPr="00407179"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数字经济领域股权配置策略及投资实践</w:t>
            </w:r>
          </w:p>
        </w:tc>
      </w:tr>
      <w:tr w:rsidR="00B5364E" w14:paraId="08FBC366" w14:textId="77777777">
        <w:trPr>
          <w:trHeight w:val="19"/>
        </w:trPr>
        <w:tc>
          <w:tcPr>
            <w:tcW w:w="1691" w:type="dxa"/>
            <w:vAlign w:val="center"/>
          </w:tcPr>
          <w:p w14:paraId="519BC535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11" w:name="OLE_LINK10" w:colFirst="0" w:colLast="2"/>
            <w:bookmarkStart w:id="12" w:name="OLE_LINK23" w:colFirst="1" w:colLast="1"/>
            <w:bookmarkStart w:id="13" w:name="OLE_LINK24" w:colFirst="1" w:colLast="1"/>
            <w:bookmarkEnd w:id="10"/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/>
                <w:sz w:val="24"/>
                <w:szCs w:val="18"/>
              </w:rPr>
              <w:t>3:30</w:t>
            </w:r>
            <w:r>
              <w:rPr>
                <w:rFonts w:ascii="仿宋_GB2312" w:eastAsia="仿宋_GB2312" w:hAnsi="宋体"/>
                <w:sz w:val="24"/>
                <w:szCs w:val="18"/>
              </w:rPr>
              <w:t>—</w:t>
            </w:r>
            <w:r>
              <w:rPr>
                <w:rFonts w:ascii="仿宋_GB2312" w:eastAsia="仿宋_GB2312" w:hAnsi="宋体"/>
                <w:sz w:val="24"/>
                <w:szCs w:val="18"/>
              </w:rPr>
              <w:t>14:15</w:t>
            </w:r>
          </w:p>
        </w:tc>
        <w:tc>
          <w:tcPr>
            <w:tcW w:w="3489" w:type="dxa"/>
            <w:vAlign w:val="center"/>
          </w:tcPr>
          <w:p w14:paraId="5FE965E8" w14:textId="77777777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bookmarkStart w:id="14" w:name="OLE_LINK26"/>
            <w:r>
              <w:rPr>
                <w:rFonts w:ascii="仿宋_GB2312" w:eastAsia="仿宋_GB2312" w:hAnsi="宋体" w:hint="eastAsia"/>
                <w:sz w:val="24"/>
                <w:szCs w:val="18"/>
              </w:rPr>
              <w:t>算法科技领域（人工智能、芯片设计等）</w:t>
            </w:r>
            <w:bookmarkEnd w:id="14"/>
            <w:r>
              <w:rPr>
                <w:rFonts w:ascii="仿宋_GB2312" w:eastAsia="仿宋_GB2312" w:hAnsi="宋体" w:hint="eastAsia"/>
                <w:sz w:val="24"/>
                <w:szCs w:val="18"/>
              </w:rPr>
              <w:t>股权投资实践、风险识别与控制</w:t>
            </w:r>
          </w:p>
        </w:tc>
        <w:tc>
          <w:tcPr>
            <w:tcW w:w="3846" w:type="dxa"/>
            <w:vAlign w:val="center"/>
          </w:tcPr>
          <w:p w14:paraId="17F76574" w14:textId="602ED830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人保资本股权投资有限公司投资部投资总监</w:t>
            </w:r>
            <w:r w:rsidR="00F35DAF">
              <w:rPr>
                <w:rFonts w:ascii="仿宋_GB2312" w:eastAsia="仿宋_GB2312" w:hAnsi="宋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王晓洲</w:t>
            </w:r>
          </w:p>
        </w:tc>
      </w:tr>
      <w:bookmarkEnd w:id="11"/>
      <w:tr w:rsidR="00B5364E" w14:paraId="1886DAD3" w14:textId="77777777">
        <w:trPr>
          <w:trHeight w:val="19"/>
        </w:trPr>
        <w:tc>
          <w:tcPr>
            <w:tcW w:w="1691" w:type="dxa"/>
            <w:vAlign w:val="center"/>
          </w:tcPr>
          <w:p w14:paraId="3D83D2A2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/>
                <w:sz w:val="24"/>
                <w:szCs w:val="18"/>
              </w:rPr>
              <w:t>4:15-15:00</w:t>
            </w:r>
          </w:p>
        </w:tc>
        <w:tc>
          <w:tcPr>
            <w:tcW w:w="3489" w:type="dxa"/>
            <w:vAlign w:val="center"/>
          </w:tcPr>
          <w:p w14:paraId="05345BA2" w14:textId="4AB8599A" w:rsidR="00B5364E" w:rsidRDefault="00F35DAF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F35DAF">
              <w:rPr>
                <w:rFonts w:ascii="仿宋_GB2312" w:eastAsia="仿宋_GB2312" w:hAnsi="宋体" w:hint="eastAsia"/>
                <w:sz w:val="24"/>
                <w:szCs w:val="18"/>
              </w:rPr>
              <w:t>工业软件股权投资实践、风险识别与控制</w:t>
            </w:r>
          </w:p>
        </w:tc>
        <w:tc>
          <w:tcPr>
            <w:tcW w:w="3846" w:type="dxa"/>
            <w:vAlign w:val="center"/>
          </w:tcPr>
          <w:p w14:paraId="44AC13F8" w14:textId="002891D1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深创</w:t>
            </w:r>
            <w:proofErr w:type="gramStart"/>
            <w:r>
              <w:rPr>
                <w:rFonts w:ascii="仿宋_GB2312" w:eastAsia="仿宋_GB2312" w:hAnsi="宋体" w:hint="eastAsia"/>
                <w:sz w:val="24"/>
                <w:szCs w:val="18"/>
              </w:rPr>
              <w:t>投工业</w:t>
            </w:r>
            <w:proofErr w:type="gramEnd"/>
            <w:r>
              <w:rPr>
                <w:rFonts w:ascii="仿宋_GB2312" w:eastAsia="仿宋_GB2312" w:hAnsi="宋体" w:hint="eastAsia"/>
                <w:sz w:val="24"/>
                <w:szCs w:val="18"/>
              </w:rPr>
              <w:t>软件基金投资合伙人</w:t>
            </w:r>
            <w:r w:rsidR="00F35DAF">
              <w:rPr>
                <w:rFonts w:ascii="仿宋_GB2312" w:eastAsia="仿宋_GB2312" w:hAnsi="宋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李威</w:t>
            </w:r>
          </w:p>
        </w:tc>
      </w:tr>
      <w:tr w:rsidR="00B5364E" w14:paraId="1B4B647D" w14:textId="77777777">
        <w:trPr>
          <w:trHeight w:val="19"/>
        </w:trPr>
        <w:tc>
          <w:tcPr>
            <w:tcW w:w="1691" w:type="dxa"/>
            <w:vAlign w:val="center"/>
          </w:tcPr>
          <w:p w14:paraId="0885A04E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/>
                <w:sz w:val="24"/>
                <w:szCs w:val="18"/>
              </w:rPr>
              <w:t>5:00-15:45</w:t>
            </w:r>
          </w:p>
        </w:tc>
        <w:tc>
          <w:tcPr>
            <w:tcW w:w="3489" w:type="dxa"/>
            <w:vAlign w:val="center"/>
          </w:tcPr>
          <w:p w14:paraId="0963870A" w14:textId="77777777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储能领域股权投资实践、风险识别与控制</w:t>
            </w:r>
          </w:p>
        </w:tc>
        <w:tc>
          <w:tcPr>
            <w:tcW w:w="3846" w:type="dxa"/>
            <w:vAlign w:val="center"/>
          </w:tcPr>
          <w:p w14:paraId="4A402EAC" w14:textId="2F6EB360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君联资本董事总经理</w:t>
            </w:r>
            <w:r w:rsidR="00F35DAF">
              <w:rPr>
                <w:rFonts w:ascii="仿宋_GB2312" w:eastAsia="仿宋_GB2312" w:hAnsi="宋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葛新宇</w:t>
            </w:r>
          </w:p>
        </w:tc>
      </w:tr>
      <w:tr w:rsidR="00B5364E" w14:paraId="539FC860" w14:textId="77777777">
        <w:trPr>
          <w:trHeight w:val="396"/>
        </w:trPr>
        <w:tc>
          <w:tcPr>
            <w:tcW w:w="9026" w:type="dxa"/>
            <w:gridSpan w:val="3"/>
            <w:shd w:val="clear" w:color="auto" w:fill="F1F1F1"/>
            <w:vAlign w:val="center"/>
          </w:tcPr>
          <w:p w14:paraId="365AC762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bookmarkStart w:id="15" w:name="OLE_LINK15" w:colFirst="0" w:colLast="0"/>
            <w:bookmarkEnd w:id="12"/>
            <w:r>
              <w:rPr>
                <w:rFonts w:ascii="仿宋_GB2312" w:eastAsia="仿宋_GB2312" w:hAnsi="宋体" w:hint="eastAsia"/>
                <w:b/>
                <w:bCs/>
                <w:sz w:val="24"/>
                <w:szCs w:val="18"/>
              </w:rPr>
              <w:t>业务探讨</w:t>
            </w:r>
          </w:p>
        </w:tc>
      </w:tr>
      <w:bookmarkEnd w:id="15"/>
      <w:tr w:rsidR="00B5364E" w14:paraId="67C2C38B" w14:textId="77777777">
        <w:trPr>
          <w:trHeight w:val="19"/>
        </w:trPr>
        <w:tc>
          <w:tcPr>
            <w:tcW w:w="1691" w:type="dxa"/>
            <w:vAlign w:val="center"/>
          </w:tcPr>
          <w:p w14:paraId="33D6F98C" w14:textId="77777777" w:rsidR="00B5364E" w:rsidRDefault="00000000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15:</w:t>
            </w:r>
            <w:r>
              <w:rPr>
                <w:rFonts w:ascii="仿宋_GB2312" w:eastAsia="仿宋_GB2312" w:hAnsi="宋体"/>
                <w:sz w:val="24"/>
                <w:szCs w:val="18"/>
              </w:rPr>
              <w:t>45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-16:</w:t>
            </w:r>
            <w:r>
              <w:rPr>
                <w:rFonts w:ascii="仿宋_GB2312" w:eastAsia="仿宋_GB2312" w:hAnsi="宋体"/>
                <w:sz w:val="24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0</w:t>
            </w:r>
          </w:p>
        </w:tc>
        <w:tc>
          <w:tcPr>
            <w:tcW w:w="3489" w:type="dxa"/>
            <w:vAlign w:val="center"/>
          </w:tcPr>
          <w:p w14:paraId="59302E33" w14:textId="77777777" w:rsidR="00B5364E" w:rsidRDefault="00000000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bookmarkStart w:id="16" w:name="OLE_LINK12"/>
            <w:bookmarkStart w:id="17" w:name="OLE_LINK21"/>
            <w:r>
              <w:rPr>
                <w:rFonts w:ascii="仿宋_GB2312" w:eastAsia="仿宋_GB2312" w:hAnsi="宋体" w:hint="eastAsia"/>
                <w:sz w:val="24"/>
                <w:szCs w:val="18"/>
              </w:rPr>
              <w:t>保险资金针对不同类型基金的配置策略及实践经验</w:t>
            </w:r>
            <w:bookmarkEnd w:id="16"/>
            <w:bookmarkEnd w:id="17"/>
          </w:p>
        </w:tc>
        <w:tc>
          <w:tcPr>
            <w:tcW w:w="3846" w:type="dxa"/>
            <w:vAlign w:val="center"/>
          </w:tcPr>
          <w:p w14:paraId="2869392A" w14:textId="07F86B08" w:rsidR="00B5364E" w:rsidRDefault="00F35DAF">
            <w:pPr>
              <w:spacing w:line="280" w:lineRule="exact"/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 w:rsidRPr="00F35DAF">
              <w:rPr>
                <w:rFonts w:ascii="仿宋_GB2312" w:eastAsia="仿宋_GB2312" w:hAnsi="宋体"/>
                <w:sz w:val="24"/>
                <w:szCs w:val="18"/>
              </w:rPr>
              <w:t>ARDIAN安麟集团北京办公室董事总经理 王俊哲</w:t>
            </w:r>
          </w:p>
        </w:tc>
      </w:tr>
      <w:tr w:rsidR="00B5364E" w14:paraId="18AB320B" w14:textId="77777777">
        <w:trPr>
          <w:trHeight w:val="400"/>
        </w:trPr>
        <w:tc>
          <w:tcPr>
            <w:tcW w:w="1691" w:type="dxa"/>
            <w:vAlign w:val="center"/>
          </w:tcPr>
          <w:p w14:paraId="35D489AF" w14:textId="77777777" w:rsidR="00B5364E" w:rsidRDefault="00000000">
            <w:pPr>
              <w:jc w:val="center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1</w:t>
            </w:r>
            <w:r>
              <w:rPr>
                <w:rFonts w:ascii="仿宋_GB2312" w:eastAsia="仿宋_GB2312" w:hAnsi="宋体"/>
                <w:sz w:val="24"/>
                <w:szCs w:val="18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:</w:t>
            </w:r>
            <w:r>
              <w:rPr>
                <w:rFonts w:ascii="仿宋_GB2312" w:eastAsia="仿宋_GB2312" w:hAnsi="宋体"/>
                <w:sz w:val="24"/>
                <w:szCs w:val="18"/>
              </w:rPr>
              <w:t>3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0-1</w:t>
            </w:r>
            <w:r>
              <w:rPr>
                <w:rFonts w:ascii="仿宋_GB2312" w:eastAsia="仿宋_GB2312" w:hAnsi="宋体"/>
                <w:sz w:val="24"/>
                <w:szCs w:val="18"/>
              </w:rPr>
              <w:t>6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:</w:t>
            </w:r>
            <w:r>
              <w:rPr>
                <w:rFonts w:ascii="仿宋_GB2312" w:eastAsia="仿宋_GB2312" w:hAnsi="宋体"/>
                <w:sz w:val="24"/>
                <w:szCs w:val="18"/>
              </w:rPr>
              <w:t>4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0</w:t>
            </w:r>
          </w:p>
        </w:tc>
        <w:tc>
          <w:tcPr>
            <w:tcW w:w="3489" w:type="dxa"/>
            <w:vAlign w:val="center"/>
          </w:tcPr>
          <w:p w14:paraId="35B2BE6A" w14:textId="77777777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会议总结</w:t>
            </w:r>
          </w:p>
        </w:tc>
        <w:tc>
          <w:tcPr>
            <w:tcW w:w="3846" w:type="dxa"/>
            <w:vAlign w:val="center"/>
          </w:tcPr>
          <w:p w14:paraId="253FB90F" w14:textId="44E44969" w:rsidR="00B5364E" w:rsidRDefault="00000000">
            <w:pPr>
              <w:jc w:val="left"/>
              <w:rPr>
                <w:rFonts w:ascii="仿宋_GB2312" w:eastAsia="仿宋_GB2312" w:hAnsi="宋体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  <w:szCs w:val="18"/>
              </w:rPr>
              <w:t>协会党委委员、副秘书长</w:t>
            </w:r>
            <w:r w:rsidR="00F35DAF">
              <w:rPr>
                <w:rFonts w:ascii="仿宋_GB2312" w:eastAsia="仿宋_GB2312" w:hAnsi="宋体" w:hint="eastAsia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18"/>
              </w:rPr>
              <w:t>陈有棠</w:t>
            </w:r>
          </w:p>
        </w:tc>
      </w:tr>
    </w:tbl>
    <w:bookmarkEnd w:id="13"/>
    <w:p w14:paraId="7AAB8F4F" w14:textId="77777777" w:rsidR="00B5364E" w:rsidRDefault="00000000" w:rsidP="00F35DAF">
      <w:pPr>
        <w:spacing w:line="280" w:lineRule="exact"/>
        <w:jc w:val="left"/>
        <w:rPr>
          <w:rFonts w:ascii="仿宋_GB2312" w:eastAsia="仿宋_GB2312" w:hAnsi="宋体"/>
          <w:sz w:val="24"/>
          <w:szCs w:val="18"/>
        </w:rPr>
      </w:pPr>
      <w:r>
        <w:rPr>
          <w:rFonts w:ascii="仿宋_GB2312" w:eastAsia="仿宋_GB2312" w:hAnsi="宋体"/>
          <w:sz w:val="24"/>
          <w:szCs w:val="18"/>
        </w:rPr>
        <w:t>最终议程以活动当天公布为准</w:t>
      </w:r>
    </w:p>
    <w:sectPr w:rsidR="00B5364E">
      <w:pgSz w:w="11906" w:h="16838"/>
      <w:pgMar w:top="1440" w:right="1797" w:bottom="1440" w:left="1797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15B7C" w14:textId="77777777" w:rsidR="00247E4A" w:rsidRDefault="00247E4A" w:rsidP="00F35DAF">
      <w:r>
        <w:separator/>
      </w:r>
    </w:p>
  </w:endnote>
  <w:endnote w:type="continuationSeparator" w:id="0">
    <w:p w14:paraId="3C31B541" w14:textId="77777777" w:rsidR="00247E4A" w:rsidRDefault="00247E4A" w:rsidP="00F3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汉仪书宋二KW"/>
    <w:panose1 w:val="02010609010101010101"/>
    <w:charset w:val="86"/>
    <w:family w:val="modern"/>
    <w:pitch w:val="fixed"/>
    <w:sig w:usb0="00000203" w:usb1="080F0000" w:usb2="00000010" w:usb3="00000000" w:csb0="00160005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01CF" w14:textId="77777777" w:rsidR="00247E4A" w:rsidRDefault="00247E4A" w:rsidP="00F35DAF">
      <w:r>
        <w:separator/>
      </w:r>
    </w:p>
  </w:footnote>
  <w:footnote w:type="continuationSeparator" w:id="0">
    <w:p w14:paraId="790AAF68" w14:textId="77777777" w:rsidR="00247E4A" w:rsidRDefault="00247E4A" w:rsidP="00F35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FlYmQ2ZWQ0ZWE3ODc1Mjg3NTJkYzMzZGI5YzlmZmIifQ=="/>
  </w:docVars>
  <w:rsids>
    <w:rsidRoot w:val="004E3D5B"/>
    <w:rsid w:val="000069F5"/>
    <w:rsid w:val="000165E2"/>
    <w:rsid w:val="00051733"/>
    <w:rsid w:val="00076334"/>
    <w:rsid w:val="000C2291"/>
    <w:rsid w:val="000C501D"/>
    <w:rsid w:val="00100C4C"/>
    <w:rsid w:val="001249A9"/>
    <w:rsid w:val="00132914"/>
    <w:rsid w:val="00135736"/>
    <w:rsid w:val="00146F69"/>
    <w:rsid w:val="001602EE"/>
    <w:rsid w:val="00182CDA"/>
    <w:rsid w:val="00192BCA"/>
    <w:rsid w:val="001A06FF"/>
    <w:rsid w:val="001B4862"/>
    <w:rsid w:val="001D49CB"/>
    <w:rsid w:val="001E12E3"/>
    <w:rsid w:val="0021598D"/>
    <w:rsid w:val="00235AAA"/>
    <w:rsid w:val="00247E4A"/>
    <w:rsid w:val="002F0DA9"/>
    <w:rsid w:val="002F4566"/>
    <w:rsid w:val="00325885"/>
    <w:rsid w:val="00335A60"/>
    <w:rsid w:val="00362BE2"/>
    <w:rsid w:val="003C7795"/>
    <w:rsid w:val="003D3592"/>
    <w:rsid w:val="004030E6"/>
    <w:rsid w:val="00407179"/>
    <w:rsid w:val="00413C79"/>
    <w:rsid w:val="004324AD"/>
    <w:rsid w:val="00450659"/>
    <w:rsid w:val="004862A2"/>
    <w:rsid w:val="004A03EC"/>
    <w:rsid w:val="004A3274"/>
    <w:rsid w:val="004B25F4"/>
    <w:rsid w:val="004C13CD"/>
    <w:rsid w:val="004E3D5B"/>
    <w:rsid w:val="004F60DC"/>
    <w:rsid w:val="00505D2D"/>
    <w:rsid w:val="00510ADE"/>
    <w:rsid w:val="00510EF7"/>
    <w:rsid w:val="0051449A"/>
    <w:rsid w:val="00516D4A"/>
    <w:rsid w:val="00540DDD"/>
    <w:rsid w:val="0055439A"/>
    <w:rsid w:val="00562FA8"/>
    <w:rsid w:val="00566C56"/>
    <w:rsid w:val="00594446"/>
    <w:rsid w:val="005C24BC"/>
    <w:rsid w:val="005D2ABC"/>
    <w:rsid w:val="00640188"/>
    <w:rsid w:val="00667AD1"/>
    <w:rsid w:val="00672FE4"/>
    <w:rsid w:val="006877FF"/>
    <w:rsid w:val="006C070F"/>
    <w:rsid w:val="006D52DE"/>
    <w:rsid w:val="00707712"/>
    <w:rsid w:val="007307DC"/>
    <w:rsid w:val="00767CD1"/>
    <w:rsid w:val="008371CA"/>
    <w:rsid w:val="00893B42"/>
    <w:rsid w:val="008A663F"/>
    <w:rsid w:val="008B113B"/>
    <w:rsid w:val="008D404C"/>
    <w:rsid w:val="008E591E"/>
    <w:rsid w:val="009155CE"/>
    <w:rsid w:val="00934F89"/>
    <w:rsid w:val="00941656"/>
    <w:rsid w:val="00974EBA"/>
    <w:rsid w:val="009834F2"/>
    <w:rsid w:val="009A472A"/>
    <w:rsid w:val="009D7315"/>
    <w:rsid w:val="00A01E1B"/>
    <w:rsid w:val="00A0258F"/>
    <w:rsid w:val="00A050A9"/>
    <w:rsid w:val="00A131F5"/>
    <w:rsid w:val="00A17A67"/>
    <w:rsid w:val="00A64205"/>
    <w:rsid w:val="00A65E95"/>
    <w:rsid w:val="00A956FB"/>
    <w:rsid w:val="00AA1DFA"/>
    <w:rsid w:val="00AD3C9A"/>
    <w:rsid w:val="00AE28B5"/>
    <w:rsid w:val="00AF08DF"/>
    <w:rsid w:val="00B236D5"/>
    <w:rsid w:val="00B403E8"/>
    <w:rsid w:val="00B47187"/>
    <w:rsid w:val="00B5364E"/>
    <w:rsid w:val="00B606B7"/>
    <w:rsid w:val="00BC122E"/>
    <w:rsid w:val="00BE7AB5"/>
    <w:rsid w:val="00C0510F"/>
    <w:rsid w:val="00C52002"/>
    <w:rsid w:val="00C73610"/>
    <w:rsid w:val="00C8024B"/>
    <w:rsid w:val="00C92358"/>
    <w:rsid w:val="00C93767"/>
    <w:rsid w:val="00C97F2B"/>
    <w:rsid w:val="00CB1CC6"/>
    <w:rsid w:val="00D06D6F"/>
    <w:rsid w:val="00D95BF9"/>
    <w:rsid w:val="00DB56A4"/>
    <w:rsid w:val="00DE3FA9"/>
    <w:rsid w:val="00E04116"/>
    <w:rsid w:val="00E513DC"/>
    <w:rsid w:val="00EA39DA"/>
    <w:rsid w:val="00ED68F0"/>
    <w:rsid w:val="00EF756C"/>
    <w:rsid w:val="00F02276"/>
    <w:rsid w:val="00F26A53"/>
    <w:rsid w:val="00F35DAF"/>
    <w:rsid w:val="00F82955"/>
    <w:rsid w:val="00FE7DF0"/>
    <w:rsid w:val="174A5915"/>
    <w:rsid w:val="20337402"/>
    <w:rsid w:val="252F4DA7"/>
    <w:rsid w:val="2C333704"/>
    <w:rsid w:val="35BE25A4"/>
    <w:rsid w:val="36071AFC"/>
    <w:rsid w:val="45EB7F30"/>
    <w:rsid w:val="4AA85A47"/>
    <w:rsid w:val="5B4642A3"/>
    <w:rsid w:val="5E3C04D3"/>
    <w:rsid w:val="62CE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4B769A"/>
  <w15:docId w15:val="{D8E2D8FE-A2AF-4CF2-98DC-E1C8A2C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1"/>
    <w:uiPriority w:val="22"/>
    <w:qFormat/>
    <w:rPr>
      <w:b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孙晓燕</dc:creator>
  <cp:lastModifiedBy>闫思宇</cp:lastModifiedBy>
  <cp:revision>11</cp:revision>
  <cp:lastPrinted>2023-04-07T00:31:00Z</cp:lastPrinted>
  <dcterms:created xsi:type="dcterms:W3CDTF">2023-04-06T01:07:00Z</dcterms:created>
  <dcterms:modified xsi:type="dcterms:W3CDTF">2023-04-11T06:10:00Z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AA5C966B0CCB48408BB734CAC38DA9E7_13</vt:lpwstr>
  </property>
</Properties>
</file>