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0C75">
      <w:pPr>
        <w:spacing w:line="540" w:lineRule="exact"/>
        <w:jc w:val="left"/>
        <w:rPr>
          <w:rFonts w:hint="eastAsia" w:ascii="长城小标宋体" w:hAnsi="长城小标宋体" w:eastAsia="长城小标宋体"/>
          <w:sz w:val="36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0"/>
          <w:lang w:val="en-US" w:eastAsia="zh-CN"/>
        </w:rPr>
        <w:t>附件</w:t>
      </w:r>
    </w:p>
    <w:p w14:paraId="5D177F64">
      <w:pPr>
        <w:spacing w:line="540" w:lineRule="exact"/>
        <w:jc w:val="center"/>
        <w:rPr>
          <w:rFonts w:ascii="长城小标宋体" w:hAnsi="长城小标宋体" w:eastAsia="长城小标宋体"/>
          <w:sz w:val="44"/>
        </w:rPr>
      </w:pPr>
    </w:p>
    <w:p w14:paraId="6E09C9B4">
      <w:pPr>
        <w:spacing w:line="540" w:lineRule="exact"/>
        <w:jc w:val="center"/>
        <w:rPr>
          <w:rFonts w:hint="eastAsia" w:ascii="长城小标宋体" w:hAnsi="长城小标宋体" w:eastAsia="长城小标宋体" w:cs="长城小标宋体"/>
          <w:b w:val="0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  <w:t>“IAMAC政策直通车——保险资金运用风险管理与内部控制政策培训”议程</w:t>
      </w:r>
    </w:p>
    <w:p w14:paraId="52FB7DA9">
      <w:pPr>
        <w:pStyle w:val="3"/>
      </w:pPr>
    </w:p>
    <w:p w14:paraId="65EE8E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 w14:paraId="2FBC6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  <w:t>年1月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（星期三）14:00-17:00</w:t>
      </w:r>
    </w:p>
    <w:p w14:paraId="3131CE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培训方式</w:t>
      </w:r>
    </w:p>
    <w:p w14:paraId="21F7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/>
        </w:rPr>
        <w:t>本培训通过线上方式进行，会议ID与密码将在报名结束后发送至报名人员手机或邮箱。</w:t>
      </w:r>
    </w:p>
    <w:tbl>
      <w:tblPr>
        <w:tblStyle w:val="8"/>
        <w:tblW w:w="8800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4365"/>
        <w:gridCol w:w="2459"/>
      </w:tblGrid>
      <w:tr w14:paraId="5772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76" w:type="dxa"/>
            <w:shd w:val="clear" w:color="auto" w:fill="FDEADA" w:themeFill="accent6" w:themeFillTint="32"/>
            <w:vAlign w:val="center"/>
          </w:tcPr>
          <w:p w14:paraId="69F5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365" w:type="dxa"/>
            <w:shd w:val="clear" w:color="auto" w:fill="FDEADA" w:themeFill="accent6" w:themeFillTint="32"/>
            <w:vAlign w:val="center"/>
          </w:tcPr>
          <w:p w14:paraId="1854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2459" w:type="dxa"/>
            <w:shd w:val="clear" w:color="auto" w:fill="FDEADA" w:themeFill="accent6" w:themeFillTint="32"/>
            <w:vAlign w:val="center"/>
          </w:tcPr>
          <w:p w14:paraId="34DF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嘉宾</w:t>
            </w:r>
          </w:p>
        </w:tc>
      </w:tr>
      <w:tr w14:paraId="0377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76" w:type="dxa"/>
            <w:shd w:val="clear" w:color="auto" w:fill="auto"/>
            <w:vAlign w:val="center"/>
          </w:tcPr>
          <w:p w14:paraId="3EC5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3D5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领导致辞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E76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协会领导</w:t>
            </w:r>
          </w:p>
        </w:tc>
      </w:tr>
      <w:tr w14:paraId="25CE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76" w:type="dxa"/>
            <w:shd w:val="clear" w:color="auto" w:fill="auto"/>
            <w:vAlign w:val="center"/>
          </w:tcPr>
          <w:p w14:paraId="1E32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-1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8D3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zh-TW" w:eastAsia="zh-TW"/>
              </w:rPr>
              <w:t>保险资产风险分类暂行办法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政策解读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14:paraId="4A5F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国家金融监督管理总局法规司保险业务制度处专家</w:t>
            </w:r>
          </w:p>
        </w:tc>
      </w:tr>
      <w:tr w14:paraId="6597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76" w:type="dxa"/>
            <w:shd w:val="clear" w:color="auto" w:fill="auto"/>
            <w:vAlign w:val="center"/>
          </w:tcPr>
          <w:p w14:paraId="53AF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-1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71B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《保险资金运用内部控制应用指引（第4号—第6号）》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政策解读</w:t>
            </w:r>
          </w:p>
        </w:tc>
        <w:tc>
          <w:tcPr>
            <w:tcW w:w="2459" w:type="dxa"/>
            <w:vMerge w:val="continue"/>
            <w:shd w:val="clear" w:color="auto" w:fill="auto"/>
            <w:vAlign w:val="center"/>
          </w:tcPr>
          <w:p w14:paraId="39D67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89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76" w:type="dxa"/>
            <w:shd w:val="clear" w:color="auto" w:fill="auto"/>
            <w:vAlign w:val="center"/>
          </w:tcPr>
          <w:p w14:paraId="40A6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15:40-16:20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D8C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保险公司对《办法》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和《指引》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的理解以及后续落实措施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C09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中国人寿投资管理中心副总经理荣丹蕊</w:t>
            </w:r>
          </w:p>
        </w:tc>
      </w:tr>
      <w:tr w14:paraId="191E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976" w:type="dxa"/>
            <w:shd w:val="clear" w:color="auto" w:fill="auto"/>
            <w:vAlign w:val="center"/>
          </w:tcPr>
          <w:p w14:paraId="0D15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16:20-17:00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418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保险资产管理公司对《办法》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和《指引》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/>
              </w:rPr>
              <w:t>的理解以及后续落实措施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22A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平安资产党委委员、首席风险官兼合规负责人王欣</w:t>
            </w:r>
          </w:p>
        </w:tc>
      </w:tr>
    </w:tbl>
    <w:p w14:paraId="3386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议程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以实际安排为准）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1492582"/>
    </w:sdtPr>
    <w:sdtContent>
      <w:p w14:paraId="0B3E70F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3E24B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EA37A"/>
    <w:multiLevelType w:val="singleLevel"/>
    <w:tmpl w:val="8CDEA3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YmQ2ZWQ0ZWE3ODc1Mjg3NTJkYzMzZGI5YzlmZmIifQ=="/>
  </w:docVars>
  <w:rsids>
    <w:rsidRoot w:val="00E91442"/>
    <w:rsid w:val="0001526F"/>
    <w:rsid w:val="00037D9C"/>
    <w:rsid w:val="00056E7E"/>
    <w:rsid w:val="0009795E"/>
    <w:rsid w:val="000C3C38"/>
    <w:rsid w:val="0010717A"/>
    <w:rsid w:val="0011142D"/>
    <w:rsid w:val="001418E0"/>
    <w:rsid w:val="00153209"/>
    <w:rsid w:val="00155AD7"/>
    <w:rsid w:val="0016789F"/>
    <w:rsid w:val="00175038"/>
    <w:rsid w:val="001913BB"/>
    <w:rsid w:val="001A00D7"/>
    <w:rsid w:val="001F0535"/>
    <w:rsid w:val="001F0584"/>
    <w:rsid w:val="00206588"/>
    <w:rsid w:val="0021241A"/>
    <w:rsid w:val="00216922"/>
    <w:rsid w:val="00227E58"/>
    <w:rsid w:val="002335CC"/>
    <w:rsid w:val="0024063B"/>
    <w:rsid w:val="002805CA"/>
    <w:rsid w:val="00290FC9"/>
    <w:rsid w:val="002A036A"/>
    <w:rsid w:val="002A552A"/>
    <w:rsid w:val="002B013B"/>
    <w:rsid w:val="002D1C4E"/>
    <w:rsid w:val="002D368D"/>
    <w:rsid w:val="002F78F6"/>
    <w:rsid w:val="00311620"/>
    <w:rsid w:val="0031659A"/>
    <w:rsid w:val="0031725A"/>
    <w:rsid w:val="0032100C"/>
    <w:rsid w:val="00333A0C"/>
    <w:rsid w:val="00343290"/>
    <w:rsid w:val="00376C6B"/>
    <w:rsid w:val="0039397B"/>
    <w:rsid w:val="003B76D5"/>
    <w:rsid w:val="003C00E1"/>
    <w:rsid w:val="003D24DF"/>
    <w:rsid w:val="003F5509"/>
    <w:rsid w:val="003F64B4"/>
    <w:rsid w:val="003F6844"/>
    <w:rsid w:val="0045142A"/>
    <w:rsid w:val="00453225"/>
    <w:rsid w:val="00457CD7"/>
    <w:rsid w:val="00460F28"/>
    <w:rsid w:val="0046454E"/>
    <w:rsid w:val="00472F5B"/>
    <w:rsid w:val="0048286D"/>
    <w:rsid w:val="00486451"/>
    <w:rsid w:val="00495178"/>
    <w:rsid w:val="004E1C94"/>
    <w:rsid w:val="004E2971"/>
    <w:rsid w:val="004F6701"/>
    <w:rsid w:val="00503267"/>
    <w:rsid w:val="00503FA2"/>
    <w:rsid w:val="00511E98"/>
    <w:rsid w:val="005217FE"/>
    <w:rsid w:val="00525D65"/>
    <w:rsid w:val="00553C5B"/>
    <w:rsid w:val="005611C9"/>
    <w:rsid w:val="00591838"/>
    <w:rsid w:val="00592F31"/>
    <w:rsid w:val="005B36CA"/>
    <w:rsid w:val="005B7A9A"/>
    <w:rsid w:val="005F1395"/>
    <w:rsid w:val="005F3D5A"/>
    <w:rsid w:val="005F47AA"/>
    <w:rsid w:val="005F48F0"/>
    <w:rsid w:val="00610C02"/>
    <w:rsid w:val="00616339"/>
    <w:rsid w:val="00670E78"/>
    <w:rsid w:val="006A6105"/>
    <w:rsid w:val="006D13C9"/>
    <w:rsid w:val="006D13CC"/>
    <w:rsid w:val="006D484B"/>
    <w:rsid w:val="006E1720"/>
    <w:rsid w:val="006E2FA7"/>
    <w:rsid w:val="0071753D"/>
    <w:rsid w:val="007349F5"/>
    <w:rsid w:val="00757FF1"/>
    <w:rsid w:val="0076685A"/>
    <w:rsid w:val="0078463B"/>
    <w:rsid w:val="00794FCC"/>
    <w:rsid w:val="007A6D14"/>
    <w:rsid w:val="007C1B6D"/>
    <w:rsid w:val="007C50BC"/>
    <w:rsid w:val="00805F59"/>
    <w:rsid w:val="00830895"/>
    <w:rsid w:val="008411EA"/>
    <w:rsid w:val="00844E6D"/>
    <w:rsid w:val="00861265"/>
    <w:rsid w:val="0086227C"/>
    <w:rsid w:val="00863CDF"/>
    <w:rsid w:val="008813FB"/>
    <w:rsid w:val="008B33BB"/>
    <w:rsid w:val="008D4A86"/>
    <w:rsid w:val="008E0B8E"/>
    <w:rsid w:val="008E2270"/>
    <w:rsid w:val="008F4191"/>
    <w:rsid w:val="0091000E"/>
    <w:rsid w:val="009270DE"/>
    <w:rsid w:val="00931F25"/>
    <w:rsid w:val="0094754A"/>
    <w:rsid w:val="00956838"/>
    <w:rsid w:val="00957D83"/>
    <w:rsid w:val="00961AD5"/>
    <w:rsid w:val="0097536D"/>
    <w:rsid w:val="00990E49"/>
    <w:rsid w:val="009A4020"/>
    <w:rsid w:val="009C3A0D"/>
    <w:rsid w:val="009C5409"/>
    <w:rsid w:val="009E7B1E"/>
    <w:rsid w:val="00A23679"/>
    <w:rsid w:val="00A31C9F"/>
    <w:rsid w:val="00A35CEE"/>
    <w:rsid w:val="00A36378"/>
    <w:rsid w:val="00A5428F"/>
    <w:rsid w:val="00A710A3"/>
    <w:rsid w:val="00AB2FB3"/>
    <w:rsid w:val="00AC5D67"/>
    <w:rsid w:val="00AE5BB6"/>
    <w:rsid w:val="00AF357E"/>
    <w:rsid w:val="00AF364B"/>
    <w:rsid w:val="00AF4D8F"/>
    <w:rsid w:val="00B07C19"/>
    <w:rsid w:val="00B318CD"/>
    <w:rsid w:val="00B348F8"/>
    <w:rsid w:val="00B72A52"/>
    <w:rsid w:val="00B77196"/>
    <w:rsid w:val="00B9366B"/>
    <w:rsid w:val="00B94740"/>
    <w:rsid w:val="00BC19B3"/>
    <w:rsid w:val="00BE491A"/>
    <w:rsid w:val="00BF11DE"/>
    <w:rsid w:val="00C0773D"/>
    <w:rsid w:val="00C12CA8"/>
    <w:rsid w:val="00C15E2D"/>
    <w:rsid w:val="00C17136"/>
    <w:rsid w:val="00C33E4E"/>
    <w:rsid w:val="00C55A1F"/>
    <w:rsid w:val="00C7226B"/>
    <w:rsid w:val="00C879FD"/>
    <w:rsid w:val="00C95457"/>
    <w:rsid w:val="00CB6D44"/>
    <w:rsid w:val="00CB78A3"/>
    <w:rsid w:val="00CC2F03"/>
    <w:rsid w:val="00CC2F70"/>
    <w:rsid w:val="00D03638"/>
    <w:rsid w:val="00D15D71"/>
    <w:rsid w:val="00D409A1"/>
    <w:rsid w:val="00D61A79"/>
    <w:rsid w:val="00D719F4"/>
    <w:rsid w:val="00D81D76"/>
    <w:rsid w:val="00D82482"/>
    <w:rsid w:val="00DA3B53"/>
    <w:rsid w:val="00DB5CA5"/>
    <w:rsid w:val="00DB6291"/>
    <w:rsid w:val="00DC6487"/>
    <w:rsid w:val="00DD0949"/>
    <w:rsid w:val="00DF63B7"/>
    <w:rsid w:val="00E027E0"/>
    <w:rsid w:val="00E0569F"/>
    <w:rsid w:val="00E0713B"/>
    <w:rsid w:val="00E217DE"/>
    <w:rsid w:val="00E267C3"/>
    <w:rsid w:val="00E474C8"/>
    <w:rsid w:val="00E50EDD"/>
    <w:rsid w:val="00E717E7"/>
    <w:rsid w:val="00E7468D"/>
    <w:rsid w:val="00E84957"/>
    <w:rsid w:val="00E90C80"/>
    <w:rsid w:val="00E91442"/>
    <w:rsid w:val="00E938AB"/>
    <w:rsid w:val="00EB004C"/>
    <w:rsid w:val="00EC2DE5"/>
    <w:rsid w:val="00ED6140"/>
    <w:rsid w:val="00EF1EDF"/>
    <w:rsid w:val="00EF67A5"/>
    <w:rsid w:val="00F07F9F"/>
    <w:rsid w:val="00F10A7C"/>
    <w:rsid w:val="00F21283"/>
    <w:rsid w:val="00F2686E"/>
    <w:rsid w:val="00F41197"/>
    <w:rsid w:val="00F5665D"/>
    <w:rsid w:val="00F825F3"/>
    <w:rsid w:val="00F845D3"/>
    <w:rsid w:val="00FB4B1C"/>
    <w:rsid w:val="00FD00D1"/>
    <w:rsid w:val="00FD3CEB"/>
    <w:rsid w:val="00FD578A"/>
    <w:rsid w:val="00FD5A89"/>
    <w:rsid w:val="00FE5023"/>
    <w:rsid w:val="049B2B31"/>
    <w:rsid w:val="05643868"/>
    <w:rsid w:val="08462CFB"/>
    <w:rsid w:val="0F9107E5"/>
    <w:rsid w:val="121E4715"/>
    <w:rsid w:val="122504D6"/>
    <w:rsid w:val="138A3222"/>
    <w:rsid w:val="143054FB"/>
    <w:rsid w:val="179D35E7"/>
    <w:rsid w:val="18574F71"/>
    <w:rsid w:val="19F7494C"/>
    <w:rsid w:val="1A686F6C"/>
    <w:rsid w:val="1E7D7EF2"/>
    <w:rsid w:val="1EB0645C"/>
    <w:rsid w:val="21BB4E40"/>
    <w:rsid w:val="21F60FD0"/>
    <w:rsid w:val="24647249"/>
    <w:rsid w:val="25561FE7"/>
    <w:rsid w:val="26EF44A7"/>
    <w:rsid w:val="27BE715D"/>
    <w:rsid w:val="28092D7E"/>
    <w:rsid w:val="28C169B8"/>
    <w:rsid w:val="298F4F7D"/>
    <w:rsid w:val="2A905451"/>
    <w:rsid w:val="2C2E4F21"/>
    <w:rsid w:val="2DD80482"/>
    <w:rsid w:val="2EC423CB"/>
    <w:rsid w:val="309F4D6A"/>
    <w:rsid w:val="33EE0374"/>
    <w:rsid w:val="35D17C6C"/>
    <w:rsid w:val="36371BCE"/>
    <w:rsid w:val="377D3085"/>
    <w:rsid w:val="38F8669B"/>
    <w:rsid w:val="38FC2AD4"/>
    <w:rsid w:val="3A8B353F"/>
    <w:rsid w:val="3CD57D31"/>
    <w:rsid w:val="3D3A31D3"/>
    <w:rsid w:val="3F7A715D"/>
    <w:rsid w:val="40DA51F5"/>
    <w:rsid w:val="410D5A22"/>
    <w:rsid w:val="463E39CE"/>
    <w:rsid w:val="47223750"/>
    <w:rsid w:val="474156B1"/>
    <w:rsid w:val="49BA174B"/>
    <w:rsid w:val="49EE4924"/>
    <w:rsid w:val="4C4C6FD2"/>
    <w:rsid w:val="4D0A3E0E"/>
    <w:rsid w:val="4E7D5384"/>
    <w:rsid w:val="510C4F82"/>
    <w:rsid w:val="51AA6BCB"/>
    <w:rsid w:val="54521C70"/>
    <w:rsid w:val="56B85DBF"/>
    <w:rsid w:val="577E4F7B"/>
    <w:rsid w:val="5B7C1C00"/>
    <w:rsid w:val="5D292A17"/>
    <w:rsid w:val="5E0F1C0D"/>
    <w:rsid w:val="5EEC01A1"/>
    <w:rsid w:val="6218033C"/>
    <w:rsid w:val="62764E6D"/>
    <w:rsid w:val="640B0B98"/>
    <w:rsid w:val="643D46CF"/>
    <w:rsid w:val="673B4EB6"/>
    <w:rsid w:val="67DD1876"/>
    <w:rsid w:val="67E73BFB"/>
    <w:rsid w:val="68353678"/>
    <w:rsid w:val="6B376C47"/>
    <w:rsid w:val="6B3E5700"/>
    <w:rsid w:val="6DAF0D17"/>
    <w:rsid w:val="6FD37143"/>
    <w:rsid w:val="711A0B9D"/>
    <w:rsid w:val="72CC5D9A"/>
    <w:rsid w:val="764C5A9F"/>
    <w:rsid w:val="7673358F"/>
    <w:rsid w:val="77CC6B9D"/>
    <w:rsid w:val="78F53B8D"/>
    <w:rsid w:val="79A11E5C"/>
    <w:rsid w:val="7B7E4850"/>
    <w:rsid w:val="7CA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公文正文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243</Words>
  <Characters>301</Characters>
  <Lines>4</Lines>
  <Paragraphs>1</Paragraphs>
  <TotalTime>11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2024-11-22T03:18:00Z</dcterms:created>
  <dc:creator>guxiang-jd(顾翔.私募服务部.借调)</dc:creator>
  <cp:lastModifiedBy>sunny（孙晓燕）</cp:lastModifiedBy>
  <cp:lastPrinted>2024-11-21T00:51:00Z</cp:lastPrinted>
  <dcterms:modified xsi:type="dcterms:W3CDTF">2024-12-25T06:09:14Z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D636CBB1F312474BA53610AA18E6A4E2_13</vt:lpwstr>
  </property>
</Properties>
</file>