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1B" w:rsidRPr="00804804" w:rsidRDefault="0010261B" w:rsidP="00804804">
      <w:pPr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BE736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</w:t>
      </w:r>
    </w:p>
    <w:p w:rsidR="00613493" w:rsidRDefault="00613493" w:rsidP="00222492">
      <w:pPr>
        <w:pStyle w:val="a4"/>
        <w:ind w:leftChars="-2" w:left="-4" w:firstLineChars="0" w:firstLine="2"/>
        <w:jc w:val="center"/>
        <w:rPr>
          <w:rFonts w:ascii="长城小标宋体" w:eastAsia="长城小标宋体" w:hAnsi="微软雅黑" w:cs="宋体"/>
          <w:color w:val="000000"/>
          <w:kern w:val="0"/>
          <w:sz w:val="44"/>
          <w:szCs w:val="44"/>
        </w:rPr>
      </w:pPr>
      <w:r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指数和</w:t>
      </w:r>
      <w:r w:rsidR="00E81902" w:rsidRPr="0010261B"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量化投资发展</w:t>
      </w:r>
      <w:r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趋势研讨及投资实践</w:t>
      </w:r>
    </w:p>
    <w:p w:rsidR="009717FC" w:rsidRPr="0010261B" w:rsidRDefault="00E81902" w:rsidP="00222492">
      <w:pPr>
        <w:pStyle w:val="a4"/>
        <w:ind w:leftChars="-2" w:left="-4" w:firstLineChars="0" w:firstLine="2"/>
        <w:jc w:val="center"/>
        <w:rPr>
          <w:rFonts w:ascii="长城小标宋体" w:eastAsia="长城小标宋体" w:hAnsi="微软雅黑" w:cs="宋体"/>
          <w:color w:val="000000"/>
          <w:kern w:val="0"/>
          <w:sz w:val="44"/>
          <w:szCs w:val="44"/>
        </w:rPr>
      </w:pPr>
      <w:r w:rsidRPr="0010261B">
        <w:rPr>
          <w:rFonts w:ascii="长城小标宋体" w:eastAsia="长城小标宋体" w:hAnsi="微软雅黑" w:cs="宋体" w:hint="eastAsia"/>
          <w:color w:val="000000"/>
          <w:kern w:val="0"/>
          <w:sz w:val="44"/>
          <w:szCs w:val="44"/>
        </w:rPr>
        <w:t>专题培训</w:t>
      </w:r>
    </w:p>
    <w:p w:rsidR="0010261B" w:rsidRPr="0010261B" w:rsidRDefault="0010261B" w:rsidP="0010261B">
      <w:pPr>
        <w:spacing w:line="560" w:lineRule="exact"/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</w:pP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时间：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9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月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19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日（周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四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）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9</w:t>
      </w: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:00-17:00</w:t>
      </w:r>
    </w:p>
    <w:p w:rsidR="0010261B" w:rsidRPr="005E2D22" w:rsidRDefault="0010261B" w:rsidP="005E2D22">
      <w:pPr>
        <w:spacing w:line="560" w:lineRule="exact"/>
        <w:rPr>
          <w:rFonts w:ascii="仿宋_GB2312" w:eastAsia="仿宋_GB2312" w:hAnsi="微软雅黑" w:cs="宋体"/>
          <w:b/>
          <w:color w:val="000000"/>
          <w:kern w:val="0"/>
          <w:sz w:val="28"/>
          <w:szCs w:val="32"/>
        </w:rPr>
      </w:pPr>
      <w:r w:rsidRPr="0010261B"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地点：</w:t>
      </w:r>
      <w:r>
        <w:rPr>
          <w:rFonts w:ascii="仿宋_GB2312" w:eastAsia="仿宋_GB2312" w:hAnsi="微软雅黑" w:cs="宋体" w:hint="eastAsia"/>
          <w:b/>
          <w:color w:val="000000"/>
          <w:kern w:val="0"/>
          <w:sz w:val="28"/>
          <w:szCs w:val="32"/>
        </w:rPr>
        <w:t>上海</w:t>
      </w:r>
    </w:p>
    <w:tbl>
      <w:tblPr>
        <w:tblW w:w="8822" w:type="dxa"/>
        <w:tblLook w:val="04A0" w:firstRow="1" w:lastRow="0" w:firstColumn="1" w:lastColumn="0" w:noHBand="0" w:noVBand="1"/>
      </w:tblPr>
      <w:tblGrid>
        <w:gridCol w:w="1668"/>
        <w:gridCol w:w="4394"/>
        <w:gridCol w:w="142"/>
        <w:gridCol w:w="2618"/>
      </w:tblGrid>
      <w:tr w:rsidR="00097747" w:rsidRPr="00232FEF" w:rsidTr="001E640C">
        <w:trPr>
          <w:trHeight w:val="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7" w:rsidRPr="0010261B" w:rsidRDefault="00097747" w:rsidP="004C56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7" w:rsidRPr="0010261B" w:rsidRDefault="00097747" w:rsidP="004C56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授课主题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47" w:rsidRPr="0010261B" w:rsidRDefault="00097747" w:rsidP="004C56CF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授课嘉宾</w:t>
            </w:r>
          </w:p>
        </w:tc>
      </w:tr>
      <w:tr w:rsidR="00E2073A" w:rsidRPr="00232FEF" w:rsidTr="002102A7">
        <w:trPr>
          <w:trHeight w:val="559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A" w:rsidRPr="0010261B" w:rsidRDefault="00693C06" w:rsidP="004C56C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上午</w:t>
            </w:r>
          </w:p>
        </w:tc>
      </w:tr>
      <w:tr w:rsidR="00694628" w:rsidRPr="00232FEF" w:rsidTr="001E640C">
        <w:trPr>
          <w:trHeight w:val="6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28" w:rsidRPr="0010261B" w:rsidRDefault="00694628" w:rsidP="00920E9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9:00-9:10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28" w:rsidRPr="0010261B" w:rsidRDefault="00694628" w:rsidP="004440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628" w:rsidRPr="0010261B" w:rsidRDefault="00694628" w:rsidP="00E819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协会领导</w:t>
            </w:r>
          </w:p>
        </w:tc>
      </w:tr>
      <w:tr w:rsidR="00920E92" w:rsidRPr="00232FEF" w:rsidTr="001E640C">
        <w:trPr>
          <w:trHeight w:val="6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92" w:rsidRPr="0010261B" w:rsidRDefault="00920E92" w:rsidP="0069462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0261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-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92" w:rsidRPr="0010261B" w:rsidRDefault="00E81902" w:rsidP="004440D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当前国内指数产品投资、交易情况及发展趋势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E92" w:rsidRPr="0010261B" w:rsidRDefault="0032486D" w:rsidP="00E819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上海证券交易所</w:t>
            </w:r>
            <w:r w:rsidR="004D436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产品创新中心副总经理陈代云博士</w:t>
            </w:r>
          </w:p>
        </w:tc>
      </w:tr>
      <w:tr w:rsidR="00892E91" w:rsidRPr="00232FEF" w:rsidTr="001E640C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1" w:rsidRPr="0010261B" w:rsidRDefault="00892E91" w:rsidP="0069462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4440D3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261402" w:rsidRPr="0010261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-</w:t>
            </w:r>
            <w:r w:rsidR="0026140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C01440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1" w:rsidRPr="0010261B" w:rsidRDefault="00261402" w:rsidP="00EA56ED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中国指数投资发展历史及现状（指数</w:t>
            </w:r>
            <w:r w:rsidR="009B075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发展新生态、指数</w:t>
            </w:r>
            <w:r w:rsidR="00EA56ED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构建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 w:rsidR="009B075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保险指数投资需求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1" w:rsidRPr="0010261B" w:rsidRDefault="004D4367" w:rsidP="00586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上海华证指数信息服务有限公司总经理刘忠</w:t>
            </w:r>
          </w:p>
        </w:tc>
      </w:tr>
      <w:tr w:rsidR="00097747" w:rsidRPr="00232FEF" w:rsidTr="001E640C">
        <w:trPr>
          <w:trHeight w:val="638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47" w:rsidRPr="0010261B" w:rsidRDefault="00261402" w:rsidP="0069462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D73418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6E566E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="00D73418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4E35EF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520001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D73418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376835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47" w:rsidRPr="0010261B" w:rsidRDefault="00261402" w:rsidP="008B15B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指数</w:t>
            </w:r>
            <w:r w:rsidR="0094588A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B15B0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ETF</w:t>
            </w:r>
            <w:r w:rsidR="00693C06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大类资产配置策略</w:t>
            </w:r>
            <w:r w:rsidR="00693C06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中的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47" w:rsidRPr="0010261B" w:rsidRDefault="003A03BB" w:rsidP="0026140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华安基金</w:t>
            </w:r>
            <w:r w:rsidR="00CD1F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管理有限公司</w:t>
            </w:r>
            <w:r w:rsidR="005A0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总经理助理</w:t>
            </w:r>
            <w:r w:rsidR="003307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许之彦</w:t>
            </w:r>
            <w:r w:rsidR="00CD1F8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博士</w:t>
            </w:r>
            <w:r w:rsidR="00520001" w:rsidRPr="0010261B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76835" w:rsidRPr="00232FEF" w:rsidTr="001E640C">
        <w:trPr>
          <w:trHeight w:val="69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35" w:rsidRPr="0010261B" w:rsidRDefault="00376835" w:rsidP="00694628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892E91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-1</w:t>
            </w:r>
            <w:r w:rsidR="00892E91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69462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892E91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35" w:rsidRPr="0010261B" w:rsidRDefault="003307C5" w:rsidP="00693C06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07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保险资金利用指数基金构建FOF产品的尝试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835" w:rsidRPr="0010261B" w:rsidRDefault="003307C5" w:rsidP="003307C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307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太平洋资产管理有限责任公司量化投资部副总裁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徐立群</w:t>
            </w:r>
          </w:p>
        </w:tc>
      </w:tr>
      <w:tr w:rsidR="003128F5" w:rsidRPr="00232FEF" w:rsidTr="00911FA4">
        <w:trPr>
          <w:trHeight w:val="521"/>
        </w:trPr>
        <w:tc>
          <w:tcPr>
            <w:tcW w:w="88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8F5" w:rsidRPr="0010261B" w:rsidRDefault="00376835" w:rsidP="004D34AD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12</w:t>
            </w:r>
            <w:r w:rsidR="003128F5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 w:rsidR="004D34A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="003128F5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-1</w:t>
            </w:r>
            <w:r w:rsidR="009B0752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3128F5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:</w:t>
            </w:r>
            <w:r w:rsidR="009B0752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 w:rsidR="00E13573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="003128F5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E13573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午餐</w:t>
            </w:r>
            <w:r w:rsidR="003128F5"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休息</w:t>
            </w:r>
          </w:p>
        </w:tc>
      </w:tr>
      <w:tr w:rsidR="00E2073A" w:rsidRPr="00232FEF" w:rsidTr="0010261B">
        <w:trPr>
          <w:trHeight w:val="551"/>
        </w:trPr>
        <w:tc>
          <w:tcPr>
            <w:tcW w:w="88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3A" w:rsidRPr="0010261B" w:rsidRDefault="00693C06" w:rsidP="00E2073A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下午</w:t>
            </w:r>
          </w:p>
        </w:tc>
      </w:tr>
      <w:tr w:rsidR="00892E91" w:rsidRPr="00232FEF" w:rsidTr="001E640C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1" w:rsidRPr="0010261B" w:rsidRDefault="00892E91" w:rsidP="00920E9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075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9B075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="009B075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1" w:rsidRPr="0010261B" w:rsidRDefault="004D34AD" w:rsidP="0058685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34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中国量化投资的发展历程，未来趋势及挑战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91" w:rsidRPr="0010261B" w:rsidRDefault="00261402" w:rsidP="0058685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喜岳投资</w:t>
            </w:r>
            <w:r w:rsidR="003307C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CEO周欣</w:t>
            </w:r>
          </w:p>
        </w:tc>
      </w:tr>
      <w:tr w:rsidR="009B0752" w:rsidRPr="00261402" w:rsidTr="001E640C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52" w:rsidRPr="0010261B" w:rsidRDefault="009B0752" w:rsidP="00920E9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0-15: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752" w:rsidRPr="0010261B" w:rsidRDefault="009B0752" w:rsidP="00C8280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保险资金量化投资解析及配置策略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C4B" w:rsidRPr="00E05C4B" w:rsidRDefault="00D440A3" w:rsidP="00C8280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太平资产</w:t>
            </w:r>
            <w:r w:rsidR="00DD6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量化及策略投资</w:t>
            </w:r>
            <w:r w:rsidR="00DD6A8F" w:rsidRPr="00DD6A8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部门负责人</w:t>
            </w:r>
            <w:r w:rsidR="00E05C4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王振洲</w:t>
            </w:r>
          </w:p>
        </w:tc>
      </w:tr>
      <w:tr w:rsidR="00E13573" w:rsidRPr="00232FEF" w:rsidTr="00911FA4">
        <w:trPr>
          <w:trHeight w:val="515"/>
        </w:trPr>
        <w:tc>
          <w:tcPr>
            <w:tcW w:w="8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573" w:rsidRPr="0010261B" w:rsidRDefault="00E13573" w:rsidP="00920E92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="00E2073A"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5</w:t>
            </w:r>
            <w:r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 w:rsidR="00920E92"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</w:t>
            </w:r>
            <w:r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0-</w:t>
            </w:r>
            <w:r w:rsidR="00892E91"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15</w:t>
            </w:r>
            <w:r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:</w:t>
            </w:r>
            <w:r w:rsidR="00920E92"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2</w:t>
            </w:r>
            <w:r w:rsidR="00892E91"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0</w:t>
            </w:r>
            <w:r w:rsidRPr="0010261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 茶歇</w:t>
            </w:r>
          </w:p>
        </w:tc>
      </w:tr>
      <w:tr w:rsidR="003A03BB" w:rsidRPr="00232FEF" w:rsidTr="001E640C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0261B" w:rsidRDefault="003A03BB" w:rsidP="00920E9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0-16: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0261B" w:rsidRDefault="003A03BB" w:rsidP="003A03B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量化投资模型设计及风险控制实务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0261B" w:rsidRDefault="00771C8E" w:rsidP="008048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771C8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泰康资产管理有限责任公司</w:t>
            </w:r>
            <w:r w:rsidR="00804804" w:rsidRPr="0080480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金融工程部负责人（董事总经理）</w:t>
            </w:r>
            <w:r w:rsidR="00BC1E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任建畅</w:t>
            </w:r>
          </w:p>
        </w:tc>
      </w:tr>
      <w:tr w:rsidR="003A03BB" w:rsidRPr="00232FEF" w:rsidTr="001E640C">
        <w:trPr>
          <w:trHeight w:val="7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0261B" w:rsidRDefault="003A03BB" w:rsidP="00920E9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0-17:</w:t>
            </w:r>
            <w:r w:rsidR="00920E92"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3BB" w:rsidRPr="0010261B" w:rsidRDefault="003A03BB" w:rsidP="003A7DDF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26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境外量化投资的风险控制逻辑（市场分散、多元化产品类别及流动性）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1C" w:rsidRPr="0010261B" w:rsidRDefault="0084380A" w:rsidP="003A7DD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领航投资香港有限公司投资产品总监张子铭</w:t>
            </w:r>
            <w:bookmarkStart w:id="0" w:name="_GoBack"/>
            <w:bookmarkEnd w:id="0"/>
          </w:p>
        </w:tc>
      </w:tr>
    </w:tbl>
    <w:p w:rsidR="002F1F15" w:rsidRPr="003A03BB" w:rsidRDefault="002F1F15" w:rsidP="00F828B8">
      <w:pPr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</w:p>
    <w:sectPr w:rsidR="002F1F15" w:rsidRPr="003A03B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6B" w:rsidRDefault="00275B6B">
      <w:r>
        <w:separator/>
      </w:r>
    </w:p>
  </w:endnote>
  <w:endnote w:type="continuationSeparator" w:id="0">
    <w:p w:rsidR="00275B6B" w:rsidRDefault="0027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305"/>
      <w:docPartObj>
        <w:docPartGallery w:val="Page Numbers (Bottom of Page)"/>
        <w:docPartUnique/>
      </w:docPartObj>
    </w:sdtPr>
    <w:sdtEndPr/>
    <w:sdtContent>
      <w:p w:rsidR="004C56CF" w:rsidRDefault="004C56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76" w:rsidRPr="00E40076">
          <w:rPr>
            <w:noProof/>
            <w:lang w:val="zh-CN"/>
          </w:rPr>
          <w:t>1</w:t>
        </w:r>
        <w:r>
          <w:fldChar w:fldCharType="end"/>
        </w:r>
      </w:p>
    </w:sdtContent>
  </w:sdt>
  <w:p w:rsidR="004C56CF" w:rsidRDefault="004C56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6B" w:rsidRDefault="00275B6B">
      <w:r>
        <w:separator/>
      </w:r>
    </w:p>
  </w:footnote>
  <w:footnote w:type="continuationSeparator" w:id="0">
    <w:p w:rsidR="00275B6B" w:rsidRDefault="0027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5FA"/>
    <w:multiLevelType w:val="hybridMultilevel"/>
    <w:tmpl w:val="4AAE7E06"/>
    <w:lvl w:ilvl="0" w:tplc="AAFC0D8E">
      <w:start w:val="2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C"/>
    <w:rsid w:val="00024339"/>
    <w:rsid w:val="000251FB"/>
    <w:rsid w:val="00036400"/>
    <w:rsid w:val="000367B0"/>
    <w:rsid w:val="000424F0"/>
    <w:rsid w:val="00042B4F"/>
    <w:rsid w:val="00043AFF"/>
    <w:rsid w:val="00043CFC"/>
    <w:rsid w:val="000823D1"/>
    <w:rsid w:val="00097747"/>
    <w:rsid w:val="00097755"/>
    <w:rsid w:val="000B307E"/>
    <w:rsid w:val="000C1E9D"/>
    <w:rsid w:val="000C3332"/>
    <w:rsid w:val="000D1554"/>
    <w:rsid w:val="000D7BB3"/>
    <w:rsid w:val="000E1182"/>
    <w:rsid w:val="000F5037"/>
    <w:rsid w:val="000F6E9A"/>
    <w:rsid w:val="0010261B"/>
    <w:rsid w:val="00130972"/>
    <w:rsid w:val="00133B2C"/>
    <w:rsid w:val="0015641A"/>
    <w:rsid w:val="001731CB"/>
    <w:rsid w:val="001A052B"/>
    <w:rsid w:val="001E11F8"/>
    <w:rsid w:val="001E640C"/>
    <w:rsid w:val="00200DB1"/>
    <w:rsid w:val="002070CA"/>
    <w:rsid w:val="00211A9E"/>
    <w:rsid w:val="0021293E"/>
    <w:rsid w:val="00222492"/>
    <w:rsid w:val="00224377"/>
    <w:rsid w:val="00236B83"/>
    <w:rsid w:val="002434AC"/>
    <w:rsid w:val="00244BC8"/>
    <w:rsid w:val="00247185"/>
    <w:rsid w:val="00261402"/>
    <w:rsid w:val="00275B6B"/>
    <w:rsid w:val="002812D5"/>
    <w:rsid w:val="002934C5"/>
    <w:rsid w:val="002A59FF"/>
    <w:rsid w:val="002C2C6B"/>
    <w:rsid w:val="002F1F15"/>
    <w:rsid w:val="00303433"/>
    <w:rsid w:val="00307D3E"/>
    <w:rsid w:val="003128F5"/>
    <w:rsid w:val="00315E43"/>
    <w:rsid w:val="00322744"/>
    <w:rsid w:val="0032486D"/>
    <w:rsid w:val="003307C5"/>
    <w:rsid w:val="003307D1"/>
    <w:rsid w:val="00353DEF"/>
    <w:rsid w:val="00355297"/>
    <w:rsid w:val="0035658A"/>
    <w:rsid w:val="003649CB"/>
    <w:rsid w:val="00376835"/>
    <w:rsid w:val="003814BD"/>
    <w:rsid w:val="003A03BB"/>
    <w:rsid w:val="003A4576"/>
    <w:rsid w:val="003C5811"/>
    <w:rsid w:val="003E3D8D"/>
    <w:rsid w:val="0040254F"/>
    <w:rsid w:val="00440C11"/>
    <w:rsid w:val="004440D3"/>
    <w:rsid w:val="004657C4"/>
    <w:rsid w:val="004939F3"/>
    <w:rsid w:val="004B07EC"/>
    <w:rsid w:val="004C43E2"/>
    <w:rsid w:val="004C56CF"/>
    <w:rsid w:val="004D34AD"/>
    <w:rsid w:val="004D4367"/>
    <w:rsid w:val="004E35EF"/>
    <w:rsid w:val="004E41C2"/>
    <w:rsid w:val="004F5018"/>
    <w:rsid w:val="004F71B2"/>
    <w:rsid w:val="00502C65"/>
    <w:rsid w:val="005177C8"/>
    <w:rsid w:val="00520001"/>
    <w:rsid w:val="005239AA"/>
    <w:rsid w:val="00544D5A"/>
    <w:rsid w:val="00555BFF"/>
    <w:rsid w:val="005835D3"/>
    <w:rsid w:val="00585806"/>
    <w:rsid w:val="0058700C"/>
    <w:rsid w:val="00587223"/>
    <w:rsid w:val="005A0737"/>
    <w:rsid w:val="005A5AC6"/>
    <w:rsid w:val="005D037E"/>
    <w:rsid w:val="005E2D22"/>
    <w:rsid w:val="005F78F9"/>
    <w:rsid w:val="0060035D"/>
    <w:rsid w:val="00601633"/>
    <w:rsid w:val="00613493"/>
    <w:rsid w:val="00627596"/>
    <w:rsid w:val="0064523E"/>
    <w:rsid w:val="00662206"/>
    <w:rsid w:val="00667BD8"/>
    <w:rsid w:val="0069319F"/>
    <w:rsid w:val="00693C06"/>
    <w:rsid w:val="00694628"/>
    <w:rsid w:val="0069642D"/>
    <w:rsid w:val="006A33AC"/>
    <w:rsid w:val="006A4B97"/>
    <w:rsid w:val="006A6195"/>
    <w:rsid w:val="006C03A9"/>
    <w:rsid w:val="006C115F"/>
    <w:rsid w:val="006C4506"/>
    <w:rsid w:val="006D23BA"/>
    <w:rsid w:val="006D7671"/>
    <w:rsid w:val="006E566E"/>
    <w:rsid w:val="00700F06"/>
    <w:rsid w:val="007159D9"/>
    <w:rsid w:val="007240A0"/>
    <w:rsid w:val="0072730F"/>
    <w:rsid w:val="00757ACA"/>
    <w:rsid w:val="00771C8E"/>
    <w:rsid w:val="007804AB"/>
    <w:rsid w:val="00791BC7"/>
    <w:rsid w:val="007B082F"/>
    <w:rsid w:val="007C3804"/>
    <w:rsid w:val="007E07AD"/>
    <w:rsid w:val="007E5676"/>
    <w:rsid w:val="0080162E"/>
    <w:rsid w:val="00804804"/>
    <w:rsid w:val="00807214"/>
    <w:rsid w:val="00832E27"/>
    <w:rsid w:val="0084380A"/>
    <w:rsid w:val="00845311"/>
    <w:rsid w:val="00892E91"/>
    <w:rsid w:val="008B15B0"/>
    <w:rsid w:val="008B57EE"/>
    <w:rsid w:val="008B6B06"/>
    <w:rsid w:val="00911FA4"/>
    <w:rsid w:val="00914058"/>
    <w:rsid w:val="00920E92"/>
    <w:rsid w:val="00927A86"/>
    <w:rsid w:val="00930564"/>
    <w:rsid w:val="009341E7"/>
    <w:rsid w:val="0094588A"/>
    <w:rsid w:val="00951CAE"/>
    <w:rsid w:val="009528C2"/>
    <w:rsid w:val="00960464"/>
    <w:rsid w:val="009717FC"/>
    <w:rsid w:val="009A4BA7"/>
    <w:rsid w:val="009B0752"/>
    <w:rsid w:val="009C0593"/>
    <w:rsid w:val="009D0119"/>
    <w:rsid w:val="00A37891"/>
    <w:rsid w:val="00A51622"/>
    <w:rsid w:val="00A70745"/>
    <w:rsid w:val="00A736F9"/>
    <w:rsid w:val="00A763E8"/>
    <w:rsid w:val="00AB7FEB"/>
    <w:rsid w:val="00AC1353"/>
    <w:rsid w:val="00AD01AF"/>
    <w:rsid w:val="00AD45EC"/>
    <w:rsid w:val="00AE519A"/>
    <w:rsid w:val="00AE584F"/>
    <w:rsid w:val="00AF3C19"/>
    <w:rsid w:val="00B054E7"/>
    <w:rsid w:val="00B07D51"/>
    <w:rsid w:val="00B20B33"/>
    <w:rsid w:val="00B367A5"/>
    <w:rsid w:val="00B505D0"/>
    <w:rsid w:val="00B56507"/>
    <w:rsid w:val="00B72866"/>
    <w:rsid w:val="00B84B44"/>
    <w:rsid w:val="00B971F6"/>
    <w:rsid w:val="00BA5345"/>
    <w:rsid w:val="00BA6E0A"/>
    <w:rsid w:val="00BB5642"/>
    <w:rsid w:val="00BC1E4D"/>
    <w:rsid w:val="00C01440"/>
    <w:rsid w:val="00C038FA"/>
    <w:rsid w:val="00C2291D"/>
    <w:rsid w:val="00C34355"/>
    <w:rsid w:val="00C3778D"/>
    <w:rsid w:val="00C433B4"/>
    <w:rsid w:val="00C63719"/>
    <w:rsid w:val="00C7318F"/>
    <w:rsid w:val="00C834A3"/>
    <w:rsid w:val="00C959EA"/>
    <w:rsid w:val="00CA38B9"/>
    <w:rsid w:val="00CD1F8A"/>
    <w:rsid w:val="00CE3B39"/>
    <w:rsid w:val="00CF2F5C"/>
    <w:rsid w:val="00D114AD"/>
    <w:rsid w:val="00D404B8"/>
    <w:rsid w:val="00D434DF"/>
    <w:rsid w:val="00D440A3"/>
    <w:rsid w:val="00D50BDE"/>
    <w:rsid w:val="00D73418"/>
    <w:rsid w:val="00D81554"/>
    <w:rsid w:val="00D85E44"/>
    <w:rsid w:val="00DA08B7"/>
    <w:rsid w:val="00DA1AFF"/>
    <w:rsid w:val="00DC1FAB"/>
    <w:rsid w:val="00DC2B2D"/>
    <w:rsid w:val="00DC34BC"/>
    <w:rsid w:val="00DD6A8F"/>
    <w:rsid w:val="00DE4F88"/>
    <w:rsid w:val="00DE76F9"/>
    <w:rsid w:val="00DF31BC"/>
    <w:rsid w:val="00E05C4B"/>
    <w:rsid w:val="00E10BBA"/>
    <w:rsid w:val="00E13573"/>
    <w:rsid w:val="00E2073A"/>
    <w:rsid w:val="00E40076"/>
    <w:rsid w:val="00E4109B"/>
    <w:rsid w:val="00E4207C"/>
    <w:rsid w:val="00E4311C"/>
    <w:rsid w:val="00E46F9B"/>
    <w:rsid w:val="00E56E6B"/>
    <w:rsid w:val="00E81902"/>
    <w:rsid w:val="00EA56ED"/>
    <w:rsid w:val="00EC0918"/>
    <w:rsid w:val="00EC3CDC"/>
    <w:rsid w:val="00ED620F"/>
    <w:rsid w:val="00EF10F3"/>
    <w:rsid w:val="00F34578"/>
    <w:rsid w:val="00F711D9"/>
    <w:rsid w:val="00F828B8"/>
    <w:rsid w:val="00F978F7"/>
    <w:rsid w:val="00FA665B"/>
    <w:rsid w:val="00FB4A13"/>
    <w:rsid w:val="00FB7A35"/>
    <w:rsid w:val="00FC439A"/>
    <w:rsid w:val="00FD6F02"/>
    <w:rsid w:val="00FE414E"/>
    <w:rsid w:val="00FE542C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17FC"/>
    <w:rPr>
      <w:sz w:val="18"/>
      <w:szCs w:val="18"/>
    </w:rPr>
  </w:style>
  <w:style w:type="paragraph" w:styleId="a4">
    <w:name w:val="List Paragraph"/>
    <w:basedOn w:val="a"/>
    <w:uiPriority w:val="34"/>
    <w:qFormat/>
    <w:rsid w:val="009717F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9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64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66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665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4440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440D3"/>
    <w:rPr>
      <w:rFonts w:ascii="inherit" w:eastAsia="宋体" w:hAnsi="inherit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71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717FC"/>
    <w:rPr>
      <w:sz w:val="18"/>
      <w:szCs w:val="18"/>
    </w:rPr>
  </w:style>
  <w:style w:type="paragraph" w:styleId="a4">
    <w:name w:val="List Paragraph"/>
    <w:basedOn w:val="a"/>
    <w:uiPriority w:val="34"/>
    <w:qFormat/>
    <w:rsid w:val="009717FC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96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9642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A66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A665B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4440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inherit" w:eastAsia="宋体" w:hAnsi="inherit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440D3"/>
    <w:rPr>
      <w:rFonts w:ascii="inherit" w:eastAsia="宋体" w:hAnsi="inherit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37176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8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7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8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79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23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87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79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163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2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0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96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719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932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6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1439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丁雯</dc:creator>
  <cp:lastModifiedBy>罗欣</cp:lastModifiedBy>
  <cp:revision>77</cp:revision>
  <cp:lastPrinted>2019-09-02T07:28:00Z</cp:lastPrinted>
  <dcterms:created xsi:type="dcterms:W3CDTF">2019-07-29T02:39:00Z</dcterms:created>
  <dcterms:modified xsi:type="dcterms:W3CDTF">2019-09-02T07:28:00Z</dcterms:modified>
</cp:coreProperties>
</file>