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8458" w14:textId="77777777" w:rsidR="00AF582B" w:rsidRDefault="00AF582B" w:rsidP="00AF582B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1CFE4C8" w14:textId="77777777" w:rsidR="00AF582B" w:rsidRDefault="00AF582B" w:rsidP="00AF582B">
      <w:pPr>
        <w:jc w:val="center"/>
        <w:rPr>
          <w:rFonts w:ascii="长城小标宋体" w:eastAsia="长城小标宋体" w:hAnsi="长城小标宋体" w:cs="长城小标宋体"/>
          <w:sz w:val="44"/>
          <w:szCs w:val="44"/>
        </w:rPr>
      </w:pPr>
      <w:r>
        <w:rPr>
          <w:rFonts w:ascii="长城小标宋体" w:eastAsia="长城小标宋体" w:hAnsi="长城小标宋体" w:cs="长城小标宋体" w:hint="eastAsia"/>
          <w:sz w:val="44"/>
          <w:szCs w:val="44"/>
        </w:rPr>
        <w:t>议程安排</w:t>
      </w:r>
    </w:p>
    <w:p w14:paraId="5F88AB10" w14:textId="77777777" w:rsidR="00AF582B" w:rsidRDefault="00AF582B" w:rsidP="00AF582B">
      <w:pPr>
        <w:spacing w:line="560" w:lineRule="exact"/>
        <w:jc w:val="center"/>
        <w:rPr>
          <w:rFonts w:ascii="长城小标宋体" w:eastAsia="长城小标宋体" w:hAnsi="长城小标宋体" w:cs="长城小标宋体"/>
          <w:sz w:val="44"/>
          <w:szCs w:val="44"/>
        </w:rPr>
      </w:pPr>
    </w:p>
    <w:tbl>
      <w:tblPr>
        <w:tblStyle w:val="ae"/>
        <w:tblW w:w="10343" w:type="dxa"/>
        <w:jc w:val="center"/>
        <w:tblLook w:val="04A0" w:firstRow="1" w:lastRow="0" w:firstColumn="1" w:lastColumn="0" w:noHBand="0" w:noVBand="1"/>
      </w:tblPr>
      <w:tblGrid>
        <w:gridCol w:w="1696"/>
        <w:gridCol w:w="8647"/>
      </w:tblGrid>
      <w:tr w:rsidR="00AF582B" w14:paraId="6DC7D072" w14:textId="77777777" w:rsidTr="00CC29E9">
        <w:trPr>
          <w:trHeight w:val="245"/>
          <w:jc w:val="center"/>
        </w:trPr>
        <w:tc>
          <w:tcPr>
            <w:tcW w:w="1696" w:type="dxa"/>
          </w:tcPr>
          <w:p w14:paraId="19177FEC" w14:textId="77777777" w:rsidR="00AF582B" w:rsidRDefault="00AF582B" w:rsidP="00CC29E9">
            <w:pPr>
              <w:spacing w:line="640" w:lineRule="exact"/>
              <w:jc w:val="center"/>
              <w:rPr>
                <w:rFonts w:ascii="黑体" w:eastAsia="黑体" w:hAnsi="黑体" w:cs="Noto Sans Light" w:hint="eastAsia"/>
                <w:sz w:val="24"/>
                <w:szCs w:val="24"/>
              </w:rPr>
            </w:pPr>
            <w:r>
              <w:rPr>
                <w:rFonts w:ascii="黑体" w:eastAsia="黑体" w:hAnsi="黑体" w:cs="Noto Sans Light" w:hint="eastAsia"/>
                <w:sz w:val="24"/>
                <w:szCs w:val="24"/>
              </w:rPr>
              <w:t>时间</w:t>
            </w:r>
          </w:p>
        </w:tc>
        <w:tc>
          <w:tcPr>
            <w:tcW w:w="8647" w:type="dxa"/>
          </w:tcPr>
          <w:p w14:paraId="359344EC" w14:textId="77777777" w:rsidR="00AF582B" w:rsidRDefault="00AF582B" w:rsidP="00CC29E9">
            <w:pPr>
              <w:spacing w:line="640" w:lineRule="exact"/>
              <w:jc w:val="center"/>
              <w:rPr>
                <w:rFonts w:ascii="黑体" w:eastAsia="黑体" w:hAnsi="黑体" w:cs="Noto Sans Light" w:hint="eastAsia"/>
                <w:sz w:val="24"/>
                <w:szCs w:val="24"/>
              </w:rPr>
            </w:pPr>
            <w:r>
              <w:rPr>
                <w:rFonts w:ascii="黑体" w:eastAsia="黑体" w:hAnsi="黑体" w:cs="Noto Sans Light" w:hint="eastAsia"/>
                <w:sz w:val="24"/>
                <w:szCs w:val="24"/>
              </w:rPr>
              <w:t>内容</w:t>
            </w:r>
          </w:p>
        </w:tc>
      </w:tr>
      <w:tr w:rsidR="00AF582B" w14:paraId="54C33B22" w14:textId="77777777" w:rsidTr="00CC29E9">
        <w:trPr>
          <w:trHeight w:val="459"/>
          <w:jc w:val="center"/>
        </w:trPr>
        <w:tc>
          <w:tcPr>
            <w:tcW w:w="1696" w:type="dxa"/>
            <w:vAlign w:val="center"/>
          </w:tcPr>
          <w:p w14:paraId="2594A6E4" w14:textId="77777777" w:rsidR="00AF582B" w:rsidRDefault="00AF582B" w:rsidP="00CC29E9">
            <w:pPr>
              <w:spacing w:line="640" w:lineRule="exact"/>
              <w:jc w:val="center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:00-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:0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47" w:type="dxa"/>
            <w:vAlign w:val="center"/>
          </w:tcPr>
          <w:p w14:paraId="52D34DDF" w14:textId="77777777" w:rsidR="00AF582B" w:rsidRDefault="00AF582B" w:rsidP="00CC29E9">
            <w:pPr>
              <w:spacing w:line="640" w:lineRule="exact"/>
              <w:jc w:val="left"/>
              <w:rPr>
                <w:rFonts w:ascii="楷体" w:eastAsia="楷体" w:hAnsi="楷体" w:cs="Noto Sans Light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cs="Noto Sans Light" w:hint="eastAsia"/>
                <w:b/>
                <w:bCs/>
                <w:color w:val="000000" w:themeColor="text1"/>
                <w:sz w:val="28"/>
                <w:szCs w:val="28"/>
              </w:rPr>
              <w:t>开场主持</w:t>
            </w:r>
          </w:p>
          <w:p w14:paraId="0F5F4413" w14:textId="77777777" w:rsidR="00AF582B" w:rsidRDefault="00AF582B" w:rsidP="00CC29E9">
            <w:pPr>
              <w:spacing w:line="640" w:lineRule="exact"/>
              <w:ind w:firstLineChars="200" w:firstLine="482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Noto Sans Light" w:hint="eastAsia"/>
                <w:b/>
                <w:bCs/>
                <w:color w:val="000000" w:themeColor="text1"/>
                <w:sz w:val="24"/>
                <w:szCs w:val="24"/>
              </w:rPr>
              <w:t>赵</w:t>
            </w:r>
            <w:r>
              <w:rPr>
                <w:rFonts w:ascii="仿宋_GB2312" w:eastAsia="仿宋_GB2312" w:hAnsi="宋体" w:cs="Noto Sans Light"/>
                <w:b/>
                <w:bCs/>
                <w:color w:val="000000" w:themeColor="text1"/>
                <w:sz w:val="24"/>
                <w:szCs w:val="24"/>
              </w:rPr>
              <w:t xml:space="preserve">  越</w:t>
            </w:r>
            <w:r>
              <w:rPr>
                <w:rFonts w:ascii="仿宋_GB2312" w:eastAsia="仿宋_GB2312" w:hAnsi="宋体" w:cs="Noto Sans Light" w:hint="eastAsia"/>
                <w:b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中国保险资产管理业协会教育培训及国际事务部总监</w:t>
            </w:r>
          </w:p>
        </w:tc>
      </w:tr>
      <w:tr w:rsidR="00AF582B" w14:paraId="6748010F" w14:textId="77777777" w:rsidTr="00CC29E9">
        <w:trPr>
          <w:trHeight w:val="507"/>
          <w:jc w:val="center"/>
        </w:trPr>
        <w:tc>
          <w:tcPr>
            <w:tcW w:w="1696" w:type="dxa"/>
            <w:vAlign w:val="center"/>
          </w:tcPr>
          <w:p w14:paraId="60C063F6" w14:textId="77777777" w:rsidR="00AF582B" w:rsidRDefault="00AF582B" w:rsidP="00CC29E9">
            <w:pPr>
              <w:spacing w:line="640" w:lineRule="exact"/>
              <w:jc w:val="center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:0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647" w:type="dxa"/>
            <w:vAlign w:val="center"/>
          </w:tcPr>
          <w:p w14:paraId="4FC7C1B0" w14:textId="77777777" w:rsidR="00AF582B" w:rsidRDefault="00AF582B" w:rsidP="00CC29E9">
            <w:pPr>
              <w:spacing w:line="640" w:lineRule="exact"/>
              <w:jc w:val="left"/>
              <w:rPr>
                <w:rFonts w:ascii="楷体" w:eastAsia="楷体" w:hAnsi="楷体" w:cs="Noto Sans Light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cs="Noto Sans Light" w:hint="eastAsia"/>
                <w:b/>
                <w:bCs/>
                <w:color w:val="000000" w:themeColor="text1"/>
                <w:sz w:val="28"/>
                <w:szCs w:val="28"/>
              </w:rPr>
              <w:t>主题（一）全球利率趋势分析：长期利率环境的挑战与应对</w:t>
            </w:r>
          </w:p>
          <w:p w14:paraId="3D5E574D" w14:textId="77777777" w:rsidR="00AF582B" w:rsidRDefault="00AF582B" w:rsidP="00CC29E9">
            <w:pPr>
              <w:spacing w:line="640" w:lineRule="exact"/>
              <w:ind w:firstLineChars="200" w:firstLine="482"/>
              <w:jc w:val="left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楷体" w:cs="Noto Sans Light" w:hint="eastAsia"/>
                <w:b/>
                <w:bCs/>
                <w:color w:val="000000" w:themeColor="text1"/>
                <w:sz w:val="24"/>
                <w:szCs w:val="24"/>
              </w:rPr>
              <w:t>Keith Patton</w:t>
            </w:r>
            <w:r>
              <w:rPr>
                <w:rFonts w:ascii="仿宋_GB2312" w:eastAsia="仿宋_GB2312" w:hAnsi="楷体" w:cs="Noto Sans Light" w:hint="eastAsia"/>
                <w:color w:val="000000" w:themeColor="text1"/>
                <w:sz w:val="24"/>
                <w:szCs w:val="24"/>
              </w:rPr>
              <w:t>，天利投资全球利率主管</w:t>
            </w:r>
          </w:p>
        </w:tc>
      </w:tr>
      <w:tr w:rsidR="00AF582B" w14:paraId="4F626F31" w14:textId="77777777" w:rsidTr="00CC29E9">
        <w:trPr>
          <w:trHeight w:val="507"/>
          <w:jc w:val="center"/>
        </w:trPr>
        <w:tc>
          <w:tcPr>
            <w:tcW w:w="1696" w:type="dxa"/>
            <w:vAlign w:val="center"/>
          </w:tcPr>
          <w:p w14:paraId="505D7F5B" w14:textId="77777777" w:rsidR="00AF582B" w:rsidRDefault="00AF582B" w:rsidP="00CC29E9">
            <w:pPr>
              <w:spacing w:line="640" w:lineRule="exact"/>
              <w:jc w:val="center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647" w:type="dxa"/>
            <w:vAlign w:val="center"/>
          </w:tcPr>
          <w:p w14:paraId="2DEB96E8" w14:textId="77777777" w:rsidR="00AF582B" w:rsidRDefault="00AF582B" w:rsidP="00CC29E9">
            <w:pPr>
              <w:spacing w:line="640" w:lineRule="exact"/>
              <w:jc w:val="left"/>
              <w:rPr>
                <w:rFonts w:ascii="楷体" w:eastAsia="楷体" w:hAnsi="楷体" w:cs="Noto Sans Light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cs="Noto Sans Light" w:hint="eastAsia"/>
                <w:b/>
                <w:bCs/>
                <w:color w:val="000000" w:themeColor="text1"/>
                <w:sz w:val="28"/>
                <w:szCs w:val="28"/>
              </w:rPr>
              <w:t>主题（二）低利率环境下的保险资产配置应对</w:t>
            </w:r>
          </w:p>
          <w:p w14:paraId="42091BBF" w14:textId="77777777" w:rsidR="00AF582B" w:rsidRDefault="00AF582B" w:rsidP="00CC29E9">
            <w:pPr>
              <w:spacing w:line="640" w:lineRule="exact"/>
              <w:ind w:leftChars="200" w:left="420"/>
              <w:jc w:val="left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Noto Sans Light" w:hint="eastAsia"/>
                <w:b/>
                <w:bCs/>
                <w:color w:val="000000" w:themeColor="text1"/>
                <w:sz w:val="24"/>
                <w:szCs w:val="24"/>
              </w:rPr>
              <w:t>John O</w:t>
            </w:r>
            <w:proofErr w:type="gramStart"/>
            <w:r>
              <w:rPr>
                <w:rFonts w:ascii="仿宋_GB2312" w:eastAsia="仿宋_GB2312" w:hAnsi="宋体" w:cs="Noto Sans Light" w:hint="eastAsia"/>
                <w:b/>
                <w:bCs/>
                <w:color w:val="000000" w:themeColor="text1"/>
                <w:sz w:val="24"/>
                <w:szCs w:val="24"/>
              </w:rPr>
              <w:t>’</w:t>
            </w:r>
            <w:proofErr w:type="gramEnd"/>
            <w:r>
              <w:rPr>
                <w:rFonts w:ascii="仿宋_GB2312" w:eastAsia="仿宋_GB2312" w:hAnsi="宋体" w:cs="Noto Sans Light" w:hint="eastAsia"/>
                <w:b/>
                <w:bCs/>
                <w:color w:val="000000" w:themeColor="text1"/>
                <w:sz w:val="24"/>
                <w:szCs w:val="24"/>
              </w:rPr>
              <w:t>Toole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，IAMAC国际专家咨询委员会主席，东方汇</w:t>
            </w:r>
            <w:proofErr w:type="gramStart"/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理资产管理多资产</w:t>
            </w:r>
            <w:proofErr w:type="gramEnd"/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解决方案首席投资官及全球负责人、保险解决方案全球负责人</w:t>
            </w:r>
          </w:p>
          <w:p w14:paraId="727A4394" w14:textId="77777777" w:rsidR="00AF582B" w:rsidRDefault="00AF582B" w:rsidP="00CC29E9">
            <w:pPr>
              <w:spacing w:line="640" w:lineRule="exact"/>
              <w:ind w:firstLineChars="200" w:firstLine="482"/>
              <w:jc w:val="left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Noto Sans Light" w:hint="eastAsia"/>
                <w:b/>
                <w:bCs/>
                <w:color w:val="000000" w:themeColor="text1"/>
                <w:sz w:val="24"/>
                <w:szCs w:val="24"/>
              </w:rPr>
              <w:t>John Mullins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，威灵</w:t>
            </w:r>
            <w:proofErr w:type="gramStart"/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顿投资</w:t>
            </w:r>
            <w:proofErr w:type="gramEnd"/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管理投资方案部总监</w:t>
            </w:r>
          </w:p>
          <w:p w14:paraId="577F72C2" w14:textId="77777777" w:rsidR="00AF582B" w:rsidRDefault="00AF582B" w:rsidP="00CC29E9">
            <w:pPr>
              <w:spacing w:line="640" w:lineRule="exact"/>
              <w:ind w:firstLineChars="200" w:firstLine="482"/>
              <w:jc w:val="left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Noto Sans Light" w:hint="eastAsia"/>
                <w:b/>
                <w:bCs/>
                <w:color w:val="000000" w:themeColor="text1"/>
                <w:sz w:val="24"/>
                <w:szCs w:val="24"/>
              </w:rPr>
              <w:t>吴桦昌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，康利亚太董事总经理及投资总监</w:t>
            </w:r>
          </w:p>
        </w:tc>
      </w:tr>
      <w:tr w:rsidR="00AF582B" w14:paraId="6E433680" w14:textId="77777777" w:rsidTr="00CC29E9">
        <w:trPr>
          <w:trHeight w:val="507"/>
          <w:jc w:val="center"/>
        </w:trPr>
        <w:tc>
          <w:tcPr>
            <w:tcW w:w="1696" w:type="dxa"/>
            <w:vAlign w:val="center"/>
          </w:tcPr>
          <w:p w14:paraId="0E50882A" w14:textId="77777777" w:rsidR="00AF582B" w:rsidRDefault="00AF582B" w:rsidP="00CC29E9">
            <w:pPr>
              <w:spacing w:line="640" w:lineRule="exact"/>
              <w:jc w:val="center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647" w:type="dxa"/>
            <w:vAlign w:val="center"/>
          </w:tcPr>
          <w:p w14:paraId="4284732C" w14:textId="77777777" w:rsidR="00AF582B" w:rsidRDefault="00AF582B" w:rsidP="00CC29E9">
            <w:pPr>
              <w:spacing w:line="640" w:lineRule="exact"/>
              <w:jc w:val="left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Noto Sans Light" w:hint="eastAsia"/>
                <w:b/>
                <w:bCs/>
                <w:color w:val="000000" w:themeColor="text1"/>
                <w:sz w:val="28"/>
                <w:szCs w:val="28"/>
              </w:rPr>
              <w:t>问题互动：从欧美及亚太视角看低利率环境的应对策略</w:t>
            </w:r>
          </w:p>
        </w:tc>
      </w:tr>
      <w:tr w:rsidR="00AF582B" w14:paraId="09FD4602" w14:textId="77777777" w:rsidTr="00CC29E9">
        <w:trPr>
          <w:trHeight w:val="507"/>
          <w:jc w:val="center"/>
        </w:trPr>
        <w:tc>
          <w:tcPr>
            <w:tcW w:w="1696" w:type="dxa"/>
            <w:vAlign w:val="center"/>
          </w:tcPr>
          <w:p w14:paraId="238EAC56" w14:textId="77777777" w:rsidR="00AF582B" w:rsidRDefault="00AF582B" w:rsidP="00CC29E9">
            <w:pPr>
              <w:spacing w:line="640" w:lineRule="exact"/>
              <w:jc w:val="center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647" w:type="dxa"/>
            <w:vAlign w:val="center"/>
          </w:tcPr>
          <w:p w14:paraId="33761F02" w14:textId="77777777" w:rsidR="00AF582B" w:rsidRDefault="00AF582B" w:rsidP="00CC29E9">
            <w:pPr>
              <w:spacing w:line="640" w:lineRule="exact"/>
              <w:jc w:val="left"/>
              <w:rPr>
                <w:rFonts w:ascii="楷体" w:eastAsia="楷体" w:hAnsi="楷体" w:cs="Noto Sans Light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cs="Noto Sans Light" w:hint="eastAsia"/>
                <w:b/>
                <w:bCs/>
                <w:color w:val="000000" w:themeColor="text1"/>
                <w:sz w:val="28"/>
                <w:szCs w:val="28"/>
              </w:rPr>
              <w:t>主题（三）低利率环境下的多元资产配置价值</w:t>
            </w:r>
          </w:p>
          <w:p w14:paraId="5590594E" w14:textId="77777777" w:rsidR="00AF582B" w:rsidRDefault="00AF582B" w:rsidP="00CC29E9">
            <w:pPr>
              <w:spacing w:line="640" w:lineRule="exact"/>
              <w:ind w:firstLineChars="200" w:firstLine="482"/>
              <w:jc w:val="left"/>
              <w:rPr>
                <w:rFonts w:ascii="仿宋_GB2312" w:eastAsia="仿宋_GB2312" w:hAnsi="宋体" w:cs="Noto Sans Light" w:hint="eastAsia"/>
                <w:sz w:val="24"/>
                <w:szCs w:val="24"/>
              </w:rPr>
            </w:pPr>
            <w:r>
              <w:rPr>
                <w:rFonts w:ascii="仿宋_GB2312" w:eastAsia="仿宋_GB2312" w:hAnsi="宋体" w:cs="Noto Sans Light" w:hint="eastAsia"/>
                <w:b/>
                <w:bCs/>
                <w:sz w:val="24"/>
                <w:szCs w:val="24"/>
              </w:rPr>
              <w:t>于学宇，</w:t>
            </w:r>
            <w:r>
              <w:rPr>
                <w:rFonts w:ascii="仿宋_GB2312" w:eastAsia="仿宋_GB2312" w:hAnsi="宋体" w:cs="Noto Sans Light" w:hint="eastAsia"/>
                <w:sz w:val="24"/>
                <w:szCs w:val="24"/>
              </w:rPr>
              <w:t>施罗德投资亚洲区多元资产及固定收益管理总监</w:t>
            </w:r>
          </w:p>
          <w:p w14:paraId="1DBEED6A" w14:textId="77777777" w:rsidR="00AF582B" w:rsidRDefault="00AF582B" w:rsidP="00CC29E9">
            <w:pPr>
              <w:spacing w:line="640" w:lineRule="exact"/>
              <w:ind w:firstLineChars="200" w:firstLine="482"/>
              <w:jc w:val="left"/>
              <w:rPr>
                <w:rFonts w:ascii="仿宋_GB2312" w:eastAsia="仿宋_GB2312" w:hAnsi="宋体" w:cs="Noto Sans Light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Noto Sans Light" w:hint="eastAsia"/>
                <w:b/>
                <w:bCs/>
                <w:sz w:val="24"/>
                <w:szCs w:val="24"/>
              </w:rPr>
              <w:t>郑镇鸿</w:t>
            </w:r>
            <w:proofErr w:type="gramEnd"/>
            <w:r>
              <w:rPr>
                <w:rFonts w:ascii="仿宋_GB2312" w:eastAsia="仿宋_GB2312" w:hAnsi="宋体" w:cs="Noto Sans Light" w:hint="eastAsia"/>
                <w:sz w:val="24"/>
                <w:szCs w:val="24"/>
              </w:rPr>
              <w:t>，信安保险（香港）</w:t>
            </w:r>
            <w:r>
              <w:rPr>
                <w:rFonts w:ascii="仿宋_GB2312" w:eastAsia="仿宋_GB2312" w:hAnsi="宋体" w:cs="Noto Sans Light"/>
                <w:sz w:val="24"/>
                <w:szCs w:val="24"/>
              </w:rPr>
              <w:t>精算主管</w:t>
            </w:r>
          </w:p>
          <w:p w14:paraId="40A6BA73" w14:textId="77777777" w:rsidR="00AF582B" w:rsidRDefault="00AF582B" w:rsidP="00CC29E9">
            <w:pPr>
              <w:spacing w:line="640" w:lineRule="exact"/>
              <w:ind w:firstLineChars="200" w:firstLine="482"/>
              <w:jc w:val="left"/>
              <w:rPr>
                <w:rFonts w:ascii="仿宋_GB2312" w:eastAsia="仿宋_GB2312" w:hAnsi="宋体" w:cs="Noto Sans Light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Noto Sans Light" w:hint="eastAsia"/>
                <w:b/>
                <w:bCs/>
                <w:sz w:val="24"/>
                <w:szCs w:val="24"/>
              </w:rPr>
              <w:t>彭</w:t>
            </w:r>
            <w:proofErr w:type="gramEnd"/>
            <w:r>
              <w:rPr>
                <w:rFonts w:ascii="仿宋_GB2312" w:eastAsia="仿宋_GB2312" w:hAnsi="宋体" w:cs="Noto Sans Light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Noto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cs="Noto Sans Light" w:hint="eastAsia"/>
                <w:b/>
                <w:bCs/>
                <w:sz w:val="24"/>
                <w:szCs w:val="24"/>
              </w:rPr>
              <w:t>瀚</w:t>
            </w:r>
            <w:proofErr w:type="gramEnd"/>
            <w:r>
              <w:rPr>
                <w:rFonts w:ascii="仿宋_GB2312" w:eastAsia="仿宋_GB2312" w:hAnsi="宋体" w:cs="Noto Sans Light"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Noto Sans Light" w:hint="eastAsia"/>
                <w:sz w:val="24"/>
                <w:szCs w:val="24"/>
              </w:rPr>
              <w:t>信</w:t>
            </w:r>
            <w:proofErr w:type="gramStart"/>
            <w:r>
              <w:rPr>
                <w:rFonts w:ascii="仿宋_GB2312" w:eastAsia="仿宋_GB2312" w:hAnsi="宋体" w:cs="Noto Sans Light" w:hint="eastAsia"/>
                <w:sz w:val="24"/>
                <w:szCs w:val="24"/>
              </w:rPr>
              <w:t>安资产</w:t>
            </w:r>
            <w:proofErr w:type="gramEnd"/>
            <w:r>
              <w:rPr>
                <w:rFonts w:ascii="仿宋_GB2312" w:eastAsia="仿宋_GB2312" w:hAnsi="宋体" w:cs="Noto Sans Light" w:hint="eastAsia"/>
                <w:sz w:val="24"/>
                <w:szCs w:val="24"/>
              </w:rPr>
              <w:t>管理（亚洲）多元资产研究总监</w:t>
            </w:r>
          </w:p>
          <w:p w14:paraId="574B976E" w14:textId="77777777" w:rsidR="00AF582B" w:rsidRDefault="00AF582B" w:rsidP="00CC29E9">
            <w:pPr>
              <w:spacing w:line="640" w:lineRule="exact"/>
              <w:ind w:firstLineChars="200" w:firstLine="482"/>
              <w:jc w:val="left"/>
              <w:rPr>
                <w:rFonts w:ascii="仿宋_GB2312" w:eastAsia="仿宋_GB2312" w:hAnsi="宋体" w:cs="Noto Sans Light" w:hint="eastAsia"/>
                <w:sz w:val="24"/>
                <w:szCs w:val="24"/>
              </w:rPr>
            </w:pPr>
            <w:r>
              <w:rPr>
                <w:rFonts w:ascii="仿宋_GB2312" w:eastAsia="仿宋_GB2312" w:hAnsi="宋体" w:cs="Noto Sans Light" w:hint="eastAsia"/>
                <w:b/>
                <w:bCs/>
                <w:sz w:val="24"/>
                <w:szCs w:val="24"/>
              </w:rPr>
              <w:t xml:space="preserve">盛 </w:t>
            </w:r>
            <w:r>
              <w:rPr>
                <w:rFonts w:ascii="仿宋_GB2312" w:eastAsia="仿宋_GB2312" w:hAnsi="宋体" w:cs="Noto Sans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Noto Sans Light" w:hint="eastAsia"/>
                <w:b/>
                <w:bCs/>
                <w:sz w:val="24"/>
                <w:szCs w:val="24"/>
              </w:rPr>
              <w:t>楠，</w:t>
            </w:r>
            <w:r>
              <w:rPr>
                <w:rFonts w:ascii="仿宋_GB2312" w:eastAsia="仿宋_GB2312" w:hAnsi="宋体" w:cs="Noto Sans Light" w:hint="eastAsia"/>
                <w:sz w:val="24"/>
                <w:szCs w:val="24"/>
              </w:rPr>
              <w:t>摩根资产管理</w:t>
            </w:r>
            <w:proofErr w:type="gramStart"/>
            <w:r>
              <w:rPr>
                <w:rFonts w:ascii="仿宋_GB2312" w:eastAsia="仿宋_GB2312" w:hAnsi="宋体" w:cs="Noto Sans Light" w:hint="eastAsia"/>
                <w:sz w:val="24"/>
                <w:szCs w:val="24"/>
              </w:rPr>
              <w:t>多资产</w:t>
            </w:r>
            <w:proofErr w:type="gramEnd"/>
            <w:r>
              <w:rPr>
                <w:rFonts w:ascii="仿宋_GB2312" w:eastAsia="仿宋_GB2312" w:hAnsi="宋体" w:cs="Noto Sans Light" w:hint="eastAsia"/>
                <w:sz w:val="24"/>
                <w:szCs w:val="24"/>
              </w:rPr>
              <w:t>解决方案全球策略师</w:t>
            </w:r>
          </w:p>
        </w:tc>
      </w:tr>
      <w:tr w:rsidR="00AF582B" w14:paraId="509300FC" w14:textId="77777777" w:rsidTr="00CC29E9">
        <w:trPr>
          <w:trHeight w:val="507"/>
          <w:jc w:val="center"/>
        </w:trPr>
        <w:tc>
          <w:tcPr>
            <w:tcW w:w="1696" w:type="dxa"/>
            <w:vAlign w:val="center"/>
          </w:tcPr>
          <w:p w14:paraId="5473758B" w14:textId="77777777" w:rsidR="00AF582B" w:rsidRDefault="00AF582B" w:rsidP="00CC29E9">
            <w:pPr>
              <w:spacing w:line="640" w:lineRule="exact"/>
              <w:jc w:val="center"/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仿宋_GB2312" w:eastAsia="仿宋_GB2312" w:hAnsi="宋体" w:cs="Noto Sans Light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Noto Sans Light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647" w:type="dxa"/>
            <w:vAlign w:val="center"/>
          </w:tcPr>
          <w:p w14:paraId="6C7145E3" w14:textId="77777777" w:rsidR="00AF582B" w:rsidRDefault="00AF582B" w:rsidP="00CC29E9">
            <w:pPr>
              <w:spacing w:line="640" w:lineRule="exact"/>
              <w:jc w:val="left"/>
              <w:rPr>
                <w:rFonts w:ascii="仿宋_GB2312" w:eastAsia="仿宋_GB2312" w:hAnsi="宋体" w:cs="Noto Sans Light" w:hint="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Noto Sans Light" w:hint="eastAsia"/>
                <w:b/>
                <w:bCs/>
                <w:color w:val="000000" w:themeColor="text1"/>
                <w:sz w:val="28"/>
                <w:szCs w:val="28"/>
              </w:rPr>
              <w:t>问题互动：多元资产配置的价值分析与实践挑战</w:t>
            </w:r>
          </w:p>
        </w:tc>
      </w:tr>
    </w:tbl>
    <w:p w14:paraId="3299B690" w14:textId="77777777" w:rsidR="00AF582B" w:rsidRDefault="00AF582B" w:rsidP="00AF582B">
      <w:pPr>
        <w:widowControl/>
        <w:jc w:val="left"/>
        <w:rPr>
          <w:rFonts w:ascii="黑体" w:eastAsia="黑体" w:hAnsi="黑体" w:cs="黑体" w:hint="eastAsia"/>
          <w:sz w:val="32"/>
          <w:szCs w:val="32"/>
          <w:highlight w:val="lightGray"/>
        </w:rPr>
      </w:pPr>
    </w:p>
    <w:p w14:paraId="6715B9EA" w14:textId="27A92E39" w:rsidR="00B8495B" w:rsidRPr="00AF582B" w:rsidRDefault="00B8495B" w:rsidP="00AF582B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sectPr w:rsidR="00B8495B" w:rsidRPr="00AF5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Noto Sans Light">
    <w:altName w:val="Segoe Print"/>
    <w:charset w:val="00"/>
    <w:family w:val="swiss"/>
    <w:pitch w:val="default"/>
    <w:sig w:usb0="00000000" w:usb1="00000000" w:usb2="0800002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2B"/>
    <w:rsid w:val="00005E1D"/>
    <w:rsid w:val="00006279"/>
    <w:rsid w:val="00012791"/>
    <w:rsid w:val="00012B9A"/>
    <w:rsid w:val="00030EA5"/>
    <w:rsid w:val="000311DB"/>
    <w:rsid w:val="00031A4C"/>
    <w:rsid w:val="00031F56"/>
    <w:rsid w:val="000359D2"/>
    <w:rsid w:val="00035FD9"/>
    <w:rsid w:val="000421CE"/>
    <w:rsid w:val="00042CF5"/>
    <w:rsid w:val="00045C7B"/>
    <w:rsid w:val="00052A30"/>
    <w:rsid w:val="000940EB"/>
    <w:rsid w:val="000A0288"/>
    <w:rsid w:val="000B3556"/>
    <w:rsid w:val="000B3E64"/>
    <w:rsid w:val="000B532C"/>
    <w:rsid w:val="000E16BF"/>
    <w:rsid w:val="000F7241"/>
    <w:rsid w:val="0010035E"/>
    <w:rsid w:val="00103F7D"/>
    <w:rsid w:val="00105F63"/>
    <w:rsid w:val="001104B4"/>
    <w:rsid w:val="0013177C"/>
    <w:rsid w:val="00136140"/>
    <w:rsid w:val="001407B8"/>
    <w:rsid w:val="00160261"/>
    <w:rsid w:val="00160D84"/>
    <w:rsid w:val="00174373"/>
    <w:rsid w:val="00197C8B"/>
    <w:rsid w:val="001A0ECA"/>
    <w:rsid w:val="001A36B1"/>
    <w:rsid w:val="001A57DD"/>
    <w:rsid w:val="001C77B4"/>
    <w:rsid w:val="001D2E96"/>
    <w:rsid w:val="001E008D"/>
    <w:rsid w:val="001E2E6C"/>
    <w:rsid w:val="001E3AE1"/>
    <w:rsid w:val="001E62C0"/>
    <w:rsid w:val="001F068F"/>
    <w:rsid w:val="001F5316"/>
    <w:rsid w:val="001F5325"/>
    <w:rsid w:val="00201ACD"/>
    <w:rsid w:val="00212F0C"/>
    <w:rsid w:val="002307F6"/>
    <w:rsid w:val="00230E03"/>
    <w:rsid w:val="00232355"/>
    <w:rsid w:val="0023338B"/>
    <w:rsid w:val="002361C6"/>
    <w:rsid w:val="00246498"/>
    <w:rsid w:val="0024674D"/>
    <w:rsid w:val="0024760B"/>
    <w:rsid w:val="0025067E"/>
    <w:rsid w:val="002554A7"/>
    <w:rsid w:val="00261C52"/>
    <w:rsid w:val="002631C1"/>
    <w:rsid w:val="00263757"/>
    <w:rsid w:val="00273A1A"/>
    <w:rsid w:val="00285EE0"/>
    <w:rsid w:val="002A0801"/>
    <w:rsid w:val="002A49ED"/>
    <w:rsid w:val="002B0CB9"/>
    <w:rsid w:val="002B7181"/>
    <w:rsid w:val="002C3018"/>
    <w:rsid w:val="002D1A26"/>
    <w:rsid w:val="002D28F3"/>
    <w:rsid w:val="002E3F9D"/>
    <w:rsid w:val="002E6AC6"/>
    <w:rsid w:val="00303B2F"/>
    <w:rsid w:val="00310174"/>
    <w:rsid w:val="00313236"/>
    <w:rsid w:val="003167D4"/>
    <w:rsid w:val="00317660"/>
    <w:rsid w:val="00320231"/>
    <w:rsid w:val="0033771C"/>
    <w:rsid w:val="00340099"/>
    <w:rsid w:val="003405C8"/>
    <w:rsid w:val="003529E0"/>
    <w:rsid w:val="0036052B"/>
    <w:rsid w:val="00361FB0"/>
    <w:rsid w:val="00363F93"/>
    <w:rsid w:val="00365E49"/>
    <w:rsid w:val="003700C0"/>
    <w:rsid w:val="003726F0"/>
    <w:rsid w:val="003879B5"/>
    <w:rsid w:val="00397AD3"/>
    <w:rsid w:val="003A41E9"/>
    <w:rsid w:val="003C258F"/>
    <w:rsid w:val="003C2768"/>
    <w:rsid w:val="003C309B"/>
    <w:rsid w:val="003C5B5C"/>
    <w:rsid w:val="003D3146"/>
    <w:rsid w:val="003D39E0"/>
    <w:rsid w:val="003D4372"/>
    <w:rsid w:val="003D746A"/>
    <w:rsid w:val="003F2D4F"/>
    <w:rsid w:val="003F2FE2"/>
    <w:rsid w:val="003F492F"/>
    <w:rsid w:val="003F587B"/>
    <w:rsid w:val="00413BFA"/>
    <w:rsid w:val="00422CDE"/>
    <w:rsid w:val="00424176"/>
    <w:rsid w:val="004321E9"/>
    <w:rsid w:val="004379C4"/>
    <w:rsid w:val="00451810"/>
    <w:rsid w:val="00451B6E"/>
    <w:rsid w:val="004527E0"/>
    <w:rsid w:val="00466C22"/>
    <w:rsid w:val="00472450"/>
    <w:rsid w:val="00475141"/>
    <w:rsid w:val="004766B5"/>
    <w:rsid w:val="004825BA"/>
    <w:rsid w:val="004A0250"/>
    <w:rsid w:val="004A025E"/>
    <w:rsid w:val="004A4C22"/>
    <w:rsid w:val="004A5B01"/>
    <w:rsid w:val="004B3C0B"/>
    <w:rsid w:val="004B4742"/>
    <w:rsid w:val="004C2F67"/>
    <w:rsid w:val="004F3E06"/>
    <w:rsid w:val="00510B7D"/>
    <w:rsid w:val="0051411A"/>
    <w:rsid w:val="00524EAE"/>
    <w:rsid w:val="005327B1"/>
    <w:rsid w:val="0053377D"/>
    <w:rsid w:val="00545C79"/>
    <w:rsid w:val="00574830"/>
    <w:rsid w:val="005756C3"/>
    <w:rsid w:val="00583F3F"/>
    <w:rsid w:val="00584077"/>
    <w:rsid w:val="00584C3C"/>
    <w:rsid w:val="005A1EDB"/>
    <w:rsid w:val="005A3A5C"/>
    <w:rsid w:val="005B10DB"/>
    <w:rsid w:val="005B38AE"/>
    <w:rsid w:val="005C0506"/>
    <w:rsid w:val="005C67E5"/>
    <w:rsid w:val="005E16D2"/>
    <w:rsid w:val="005E5405"/>
    <w:rsid w:val="005F1122"/>
    <w:rsid w:val="005F21E8"/>
    <w:rsid w:val="005F2E18"/>
    <w:rsid w:val="005F549B"/>
    <w:rsid w:val="00602333"/>
    <w:rsid w:val="0060771B"/>
    <w:rsid w:val="006101AD"/>
    <w:rsid w:val="00612333"/>
    <w:rsid w:val="006237D7"/>
    <w:rsid w:val="00633DCC"/>
    <w:rsid w:val="00651CA6"/>
    <w:rsid w:val="0065759A"/>
    <w:rsid w:val="00662D47"/>
    <w:rsid w:val="0066587D"/>
    <w:rsid w:val="00674EF2"/>
    <w:rsid w:val="00683420"/>
    <w:rsid w:val="00695086"/>
    <w:rsid w:val="00697903"/>
    <w:rsid w:val="006A38B1"/>
    <w:rsid w:val="006A5A7F"/>
    <w:rsid w:val="006B4D9C"/>
    <w:rsid w:val="006C64CC"/>
    <w:rsid w:val="006C6FCC"/>
    <w:rsid w:val="006D4265"/>
    <w:rsid w:val="006E3476"/>
    <w:rsid w:val="006E43D9"/>
    <w:rsid w:val="006F7FB0"/>
    <w:rsid w:val="00701B6E"/>
    <w:rsid w:val="007135B5"/>
    <w:rsid w:val="00713AD6"/>
    <w:rsid w:val="00714122"/>
    <w:rsid w:val="00715FFC"/>
    <w:rsid w:val="00733A13"/>
    <w:rsid w:val="007357D3"/>
    <w:rsid w:val="00736AD6"/>
    <w:rsid w:val="007442B1"/>
    <w:rsid w:val="007511DD"/>
    <w:rsid w:val="00753E0D"/>
    <w:rsid w:val="00754119"/>
    <w:rsid w:val="00761B0C"/>
    <w:rsid w:val="00763060"/>
    <w:rsid w:val="00770889"/>
    <w:rsid w:val="007716A4"/>
    <w:rsid w:val="00780F10"/>
    <w:rsid w:val="00782BA5"/>
    <w:rsid w:val="007962D7"/>
    <w:rsid w:val="00796C6D"/>
    <w:rsid w:val="00797B71"/>
    <w:rsid w:val="007A207E"/>
    <w:rsid w:val="007A3F3A"/>
    <w:rsid w:val="007A68D1"/>
    <w:rsid w:val="007D6559"/>
    <w:rsid w:val="007E3C35"/>
    <w:rsid w:val="007F5A49"/>
    <w:rsid w:val="0080398F"/>
    <w:rsid w:val="00807EA1"/>
    <w:rsid w:val="00807F78"/>
    <w:rsid w:val="008145B8"/>
    <w:rsid w:val="00815B7F"/>
    <w:rsid w:val="00816EC3"/>
    <w:rsid w:val="0083235D"/>
    <w:rsid w:val="00833C1D"/>
    <w:rsid w:val="00850BA2"/>
    <w:rsid w:val="00855C94"/>
    <w:rsid w:val="008633DF"/>
    <w:rsid w:val="008708B8"/>
    <w:rsid w:val="00872C78"/>
    <w:rsid w:val="008747DB"/>
    <w:rsid w:val="00880327"/>
    <w:rsid w:val="008834A3"/>
    <w:rsid w:val="0088359B"/>
    <w:rsid w:val="008960DF"/>
    <w:rsid w:val="00896F71"/>
    <w:rsid w:val="008A19CB"/>
    <w:rsid w:val="008A1A8B"/>
    <w:rsid w:val="008A4108"/>
    <w:rsid w:val="008A5A8C"/>
    <w:rsid w:val="008C5272"/>
    <w:rsid w:val="008D109C"/>
    <w:rsid w:val="008D1AEF"/>
    <w:rsid w:val="008E3EC6"/>
    <w:rsid w:val="008F4D75"/>
    <w:rsid w:val="008F6CE3"/>
    <w:rsid w:val="009024C3"/>
    <w:rsid w:val="009044EE"/>
    <w:rsid w:val="00905305"/>
    <w:rsid w:val="0090794C"/>
    <w:rsid w:val="00907B3A"/>
    <w:rsid w:val="009262FE"/>
    <w:rsid w:val="009277C8"/>
    <w:rsid w:val="00936522"/>
    <w:rsid w:val="00940271"/>
    <w:rsid w:val="0094130A"/>
    <w:rsid w:val="00944C4D"/>
    <w:rsid w:val="00950CC6"/>
    <w:rsid w:val="0095506D"/>
    <w:rsid w:val="00955900"/>
    <w:rsid w:val="00971202"/>
    <w:rsid w:val="00974B1B"/>
    <w:rsid w:val="00981785"/>
    <w:rsid w:val="00986C57"/>
    <w:rsid w:val="009975FA"/>
    <w:rsid w:val="009A2CBE"/>
    <w:rsid w:val="009A7FF1"/>
    <w:rsid w:val="009B43E2"/>
    <w:rsid w:val="009C01CB"/>
    <w:rsid w:val="009C74E7"/>
    <w:rsid w:val="009D231A"/>
    <w:rsid w:val="009D6885"/>
    <w:rsid w:val="009E169A"/>
    <w:rsid w:val="009E766C"/>
    <w:rsid w:val="009F7BF9"/>
    <w:rsid w:val="00A15186"/>
    <w:rsid w:val="00A15A72"/>
    <w:rsid w:val="00A31031"/>
    <w:rsid w:val="00A401F1"/>
    <w:rsid w:val="00A603D4"/>
    <w:rsid w:val="00A745B0"/>
    <w:rsid w:val="00A77373"/>
    <w:rsid w:val="00A942E0"/>
    <w:rsid w:val="00AA2710"/>
    <w:rsid w:val="00AB20AE"/>
    <w:rsid w:val="00AB22EB"/>
    <w:rsid w:val="00AB4911"/>
    <w:rsid w:val="00AB4A2F"/>
    <w:rsid w:val="00AB5EDD"/>
    <w:rsid w:val="00AB6311"/>
    <w:rsid w:val="00AC4781"/>
    <w:rsid w:val="00AF280A"/>
    <w:rsid w:val="00AF582B"/>
    <w:rsid w:val="00B1173E"/>
    <w:rsid w:val="00B20DE4"/>
    <w:rsid w:val="00B26FBD"/>
    <w:rsid w:val="00B3470F"/>
    <w:rsid w:val="00B36E0C"/>
    <w:rsid w:val="00B421A5"/>
    <w:rsid w:val="00B43EEE"/>
    <w:rsid w:val="00B43EF0"/>
    <w:rsid w:val="00B45B6A"/>
    <w:rsid w:val="00B52839"/>
    <w:rsid w:val="00B56826"/>
    <w:rsid w:val="00B609AC"/>
    <w:rsid w:val="00B624E2"/>
    <w:rsid w:val="00B65C30"/>
    <w:rsid w:val="00B6617D"/>
    <w:rsid w:val="00B67C79"/>
    <w:rsid w:val="00B70923"/>
    <w:rsid w:val="00B8495B"/>
    <w:rsid w:val="00B919BB"/>
    <w:rsid w:val="00BA6BE9"/>
    <w:rsid w:val="00BC05D2"/>
    <w:rsid w:val="00BC063A"/>
    <w:rsid w:val="00BD1076"/>
    <w:rsid w:val="00BD4BC5"/>
    <w:rsid w:val="00BE2473"/>
    <w:rsid w:val="00BE388E"/>
    <w:rsid w:val="00BF04B4"/>
    <w:rsid w:val="00BF3A6C"/>
    <w:rsid w:val="00C04B39"/>
    <w:rsid w:val="00C26580"/>
    <w:rsid w:val="00C32880"/>
    <w:rsid w:val="00C422E7"/>
    <w:rsid w:val="00C44FEC"/>
    <w:rsid w:val="00C456EC"/>
    <w:rsid w:val="00C51318"/>
    <w:rsid w:val="00C538C9"/>
    <w:rsid w:val="00C5639D"/>
    <w:rsid w:val="00C703FB"/>
    <w:rsid w:val="00C82884"/>
    <w:rsid w:val="00C83735"/>
    <w:rsid w:val="00C919E0"/>
    <w:rsid w:val="00CA1F1A"/>
    <w:rsid w:val="00CA2002"/>
    <w:rsid w:val="00CA637F"/>
    <w:rsid w:val="00CC2A55"/>
    <w:rsid w:val="00CC7F1A"/>
    <w:rsid w:val="00CE1FA1"/>
    <w:rsid w:val="00D0080C"/>
    <w:rsid w:val="00D378F9"/>
    <w:rsid w:val="00D431B0"/>
    <w:rsid w:val="00D44B59"/>
    <w:rsid w:val="00D53141"/>
    <w:rsid w:val="00D86A73"/>
    <w:rsid w:val="00D91914"/>
    <w:rsid w:val="00DA12E2"/>
    <w:rsid w:val="00DA67C9"/>
    <w:rsid w:val="00DC7023"/>
    <w:rsid w:val="00DF6640"/>
    <w:rsid w:val="00E03F51"/>
    <w:rsid w:val="00E06301"/>
    <w:rsid w:val="00E06CFD"/>
    <w:rsid w:val="00E14755"/>
    <w:rsid w:val="00E204BE"/>
    <w:rsid w:val="00E21CFE"/>
    <w:rsid w:val="00E30965"/>
    <w:rsid w:val="00E310E5"/>
    <w:rsid w:val="00E406F9"/>
    <w:rsid w:val="00E55313"/>
    <w:rsid w:val="00E60221"/>
    <w:rsid w:val="00E6037E"/>
    <w:rsid w:val="00E7139D"/>
    <w:rsid w:val="00E757D0"/>
    <w:rsid w:val="00E7631F"/>
    <w:rsid w:val="00E81755"/>
    <w:rsid w:val="00E82D55"/>
    <w:rsid w:val="00E8471F"/>
    <w:rsid w:val="00E87EF4"/>
    <w:rsid w:val="00E9486E"/>
    <w:rsid w:val="00EA13C2"/>
    <w:rsid w:val="00EA541A"/>
    <w:rsid w:val="00EC1CC9"/>
    <w:rsid w:val="00EC59DF"/>
    <w:rsid w:val="00EC792C"/>
    <w:rsid w:val="00EC7B13"/>
    <w:rsid w:val="00ED1466"/>
    <w:rsid w:val="00EE66EB"/>
    <w:rsid w:val="00EF1C39"/>
    <w:rsid w:val="00F0015C"/>
    <w:rsid w:val="00F071EF"/>
    <w:rsid w:val="00F1195E"/>
    <w:rsid w:val="00F13FCC"/>
    <w:rsid w:val="00F33C46"/>
    <w:rsid w:val="00F40008"/>
    <w:rsid w:val="00F405FF"/>
    <w:rsid w:val="00F40F02"/>
    <w:rsid w:val="00F413D7"/>
    <w:rsid w:val="00F4494C"/>
    <w:rsid w:val="00F505C6"/>
    <w:rsid w:val="00F5062A"/>
    <w:rsid w:val="00F62BBF"/>
    <w:rsid w:val="00F701DB"/>
    <w:rsid w:val="00F856DE"/>
    <w:rsid w:val="00F94756"/>
    <w:rsid w:val="00F960F2"/>
    <w:rsid w:val="00F971C1"/>
    <w:rsid w:val="00FA21A4"/>
    <w:rsid w:val="00FA2555"/>
    <w:rsid w:val="00FB2942"/>
    <w:rsid w:val="00FB2D1B"/>
    <w:rsid w:val="00FB673E"/>
    <w:rsid w:val="00FC64BA"/>
    <w:rsid w:val="00FD4E9B"/>
    <w:rsid w:val="00FE2A89"/>
    <w:rsid w:val="00FE3BFB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A295"/>
  <w15:chartTrackingRefBased/>
  <w15:docId w15:val="{725CD304-4B69-41C7-9C37-4C07E43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82B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F5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8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8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8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8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82B"/>
    <w:pPr>
      <w:keepNext/>
      <w:keepLines/>
      <w:outlineLvl w:val="7"/>
    </w:pPr>
    <w:rPr>
      <w:rFonts w:cstheme="majorBidi"/>
      <w:color w:val="595959" w:themeColor="text1" w:themeTint="A6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82B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8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8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8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58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8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AF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8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AF5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82B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 字符"/>
    <w:basedOn w:val="a0"/>
    <w:link w:val="a7"/>
    <w:uiPriority w:val="29"/>
    <w:rsid w:val="00AF5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82B"/>
    <w:pPr>
      <w:ind w:left="720"/>
      <w:contextualSpacing/>
    </w:pPr>
    <w:rPr>
      <w14:ligatures w14:val="none"/>
    </w:rPr>
  </w:style>
  <w:style w:type="character" w:styleId="aa">
    <w:name w:val="Intense Emphasis"/>
    <w:basedOn w:val="a0"/>
    <w:uiPriority w:val="21"/>
    <w:qFormat/>
    <w:rsid w:val="00AF58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none"/>
    </w:rPr>
  </w:style>
  <w:style w:type="character" w:customStyle="1" w:styleId="ac">
    <w:name w:val="明显引用 字符"/>
    <w:basedOn w:val="a0"/>
    <w:link w:val="ab"/>
    <w:uiPriority w:val="30"/>
    <w:rsid w:val="00AF58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582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AF582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陈雪鑫</dc:creator>
  <cp:keywords/>
  <dc:description/>
  <cp:lastModifiedBy>陈雪鑫</cp:lastModifiedBy>
  <cp:revision>1</cp:revision>
  <dcterms:created xsi:type="dcterms:W3CDTF">2025-06-03T06:35:00Z</dcterms:created>
  <dcterms:modified xsi:type="dcterms:W3CDTF">2025-06-03T06:35:00Z</dcterms:modified>
</cp:coreProperties>
</file>